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C245" w14:textId="4FA66E0F" w:rsidR="003C2381" w:rsidRPr="00D67342" w:rsidRDefault="00577616" w:rsidP="003C2381">
      <w:pPr>
        <w:jc w:val="center"/>
        <w:rPr>
          <w:rFonts w:ascii="Segoe UI" w:hAnsi="Segoe UI" w:cs="Segoe UI"/>
          <w:b/>
          <w:color w:val="4472C4" w:themeColor="accent1"/>
        </w:rPr>
      </w:pPr>
      <w:r>
        <w:rPr>
          <w:rFonts w:ascii="Segoe UI" w:hAnsi="Segoe UI" w:cs="Segoe UI"/>
          <w:b/>
          <w:color w:val="4472C4" w:themeColor="accent1"/>
        </w:rPr>
        <w:t>WRP Strategic Priority for 2018-</w:t>
      </w:r>
      <w:r w:rsidR="00793410" w:rsidRPr="00D67342">
        <w:rPr>
          <w:rFonts w:ascii="Segoe UI" w:hAnsi="Segoe UI" w:cs="Segoe UI"/>
          <w:b/>
          <w:color w:val="4472C4" w:themeColor="accent1"/>
        </w:rPr>
        <w:t>2019</w:t>
      </w:r>
    </w:p>
    <w:p w14:paraId="1737E198" w14:textId="77777777" w:rsidR="00793410" w:rsidRPr="00D67342" w:rsidRDefault="00793410" w:rsidP="00793410">
      <w:pPr>
        <w:jc w:val="center"/>
        <w:rPr>
          <w:rFonts w:ascii="Segoe UI" w:hAnsi="Segoe UI" w:cs="Segoe UI"/>
          <w:color w:val="000000" w:themeColor="text1"/>
        </w:rPr>
      </w:pPr>
    </w:p>
    <w:p w14:paraId="55D64B79" w14:textId="77777777" w:rsidR="005002DC" w:rsidRPr="00D67342" w:rsidRDefault="00793410" w:rsidP="00793410">
      <w:pPr>
        <w:rPr>
          <w:rFonts w:ascii="Segoe UI" w:hAnsi="Segoe UI" w:cs="Segoe UI"/>
          <w:color w:val="000000" w:themeColor="text1"/>
          <w:sz w:val="23"/>
          <w:szCs w:val="23"/>
        </w:rPr>
      </w:pPr>
      <w:r w:rsidRPr="00D67342">
        <w:rPr>
          <w:rFonts w:ascii="Segoe UI" w:hAnsi="Segoe UI" w:cs="Segoe UI"/>
          <w:color w:val="000000" w:themeColor="text1"/>
          <w:sz w:val="23"/>
          <w:szCs w:val="23"/>
        </w:rPr>
        <w:t>The 2018-2019 WRP Year is focused on “</w:t>
      </w:r>
      <w:r w:rsidR="00072795" w:rsidRPr="00D67342">
        <w:rPr>
          <w:rFonts w:ascii="Segoe UI" w:hAnsi="Segoe UI" w:cs="Segoe UI"/>
          <w:i/>
          <w:color w:val="000000" w:themeColor="text1"/>
          <w:sz w:val="23"/>
          <w:szCs w:val="23"/>
        </w:rPr>
        <w:t xml:space="preserve">Advancing </w:t>
      </w:r>
      <w:r w:rsidR="005002DC" w:rsidRPr="00D67342">
        <w:rPr>
          <w:rFonts w:ascii="Segoe UI" w:hAnsi="Segoe UI" w:cs="Segoe UI"/>
          <w:i/>
          <w:color w:val="000000" w:themeColor="text1"/>
          <w:sz w:val="23"/>
          <w:szCs w:val="23"/>
        </w:rPr>
        <w:t xml:space="preserve">Compatible Planning </w:t>
      </w:r>
      <w:r w:rsidR="00072795" w:rsidRPr="00D67342">
        <w:rPr>
          <w:rFonts w:ascii="Segoe UI" w:hAnsi="Segoe UI" w:cs="Segoe UI"/>
          <w:i/>
          <w:color w:val="000000" w:themeColor="text1"/>
          <w:sz w:val="23"/>
          <w:szCs w:val="23"/>
        </w:rPr>
        <w:t xml:space="preserve">in the West for America’s Defense, Energy, Environment and Infrastructure </w:t>
      </w:r>
      <w:r w:rsidR="005002DC" w:rsidRPr="00D67342">
        <w:rPr>
          <w:rFonts w:ascii="Segoe UI" w:hAnsi="Segoe UI" w:cs="Segoe UI"/>
          <w:i/>
          <w:color w:val="000000" w:themeColor="text1"/>
          <w:sz w:val="23"/>
          <w:szCs w:val="23"/>
        </w:rPr>
        <w:t>through Enhanc</w:t>
      </w:r>
      <w:r w:rsidR="00072795" w:rsidRPr="00D67342">
        <w:rPr>
          <w:rFonts w:ascii="Segoe UI" w:hAnsi="Segoe UI" w:cs="Segoe UI"/>
          <w:i/>
          <w:color w:val="000000" w:themeColor="text1"/>
          <w:sz w:val="23"/>
          <w:szCs w:val="23"/>
        </w:rPr>
        <w:t>ing</w:t>
      </w:r>
      <w:r w:rsidR="005002DC" w:rsidRPr="00D67342">
        <w:rPr>
          <w:rFonts w:ascii="Segoe UI" w:hAnsi="Segoe UI" w:cs="Segoe UI"/>
          <w:i/>
          <w:color w:val="000000" w:themeColor="text1"/>
          <w:sz w:val="23"/>
          <w:szCs w:val="23"/>
        </w:rPr>
        <w:t xml:space="preserve"> Collaboration among Federal, State and Tribal Entities.”</w:t>
      </w:r>
    </w:p>
    <w:p w14:paraId="191A5732" w14:textId="77777777" w:rsidR="00E77EA9" w:rsidRPr="00D67342" w:rsidRDefault="00E77EA9" w:rsidP="008546AF">
      <w:pPr>
        <w:rPr>
          <w:rFonts w:ascii="Segoe UI" w:eastAsiaTheme="minorHAnsi" w:hAnsi="Segoe UI" w:cs="Segoe UI"/>
          <w:color w:val="000000" w:themeColor="text1"/>
          <w:sz w:val="23"/>
          <w:szCs w:val="23"/>
        </w:rPr>
      </w:pPr>
    </w:p>
    <w:p w14:paraId="228FE4C5" w14:textId="77777777" w:rsidR="00E77EA9" w:rsidRPr="00D67342" w:rsidRDefault="00E77EA9" w:rsidP="008546AF">
      <w:pPr>
        <w:rPr>
          <w:rFonts w:ascii="Segoe UI" w:eastAsiaTheme="minorHAnsi" w:hAnsi="Segoe UI" w:cs="Segoe UI"/>
          <w:b/>
          <w:color w:val="000000" w:themeColor="text1"/>
          <w:sz w:val="23"/>
          <w:szCs w:val="23"/>
        </w:rPr>
      </w:pPr>
      <w:r w:rsidRPr="00D67342">
        <w:rPr>
          <w:rFonts w:ascii="Segoe UI" w:eastAsiaTheme="minorHAnsi" w:hAnsi="Segoe UI" w:cs="Segoe UI"/>
          <w:b/>
          <w:color w:val="000000" w:themeColor="text1"/>
          <w:sz w:val="23"/>
          <w:szCs w:val="23"/>
        </w:rPr>
        <w:t>Background:</w:t>
      </w:r>
    </w:p>
    <w:p w14:paraId="0548179C" w14:textId="77777777" w:rsidR="008546AF" w:rsidRPr="00D67342" w:rsidRDefault="007A5E97" w:rsidP="008546AF">
      <w:pPr>
        <w:rPr>
          <w:rFonts w:ascii="Segoe UI" w:eastAsiaTheme="minorHAnsi" w:hAnsi="Segoe UI" w:cs="Segoe UI"/>
          <w:color w:val="000000" w:themeColor="text1"/>
          <w:sz w:val="23"/>
          <w:szCs w:val="23"/>
        </w:rPr>
      </w:pPr>
      <w:r w:rsidRPr="00D67342">
        <w:rPr>
          <w:rFonts w:ascii="Segoe UI" w:eastAsiaTheme="minorHAnsi" w:hAnsi="Segoe UI" w:cs="Segoe UI"/>
          <w:color w:val="000000" w:themeColor="text1"/>
          <w:sz w:val="23"/>
          <w:szCs w:val="23"/>
        </w:rPr>
        <w:t>In the West, there are significant military assets, varied wildlife ecosystems and extensive</w:t>
      </w:r>
      <w:r w:rsidR="008546AF" w:rsidRPr="00D67342">
        <w:rPr>
          <w:rFonts w:ascii="Segoe UI" w:eastAsiaTheme="minorHAnsi" w:hAnsi="Segoe UI" w:cs="Segoe UI"/>
          <w:color w:val="000000" w:themeColor="text1"/>
          <w:sz w:val="23"/>
          <w:szCs w:val="23"/>
        </w:rPr>
        <w:t xml:space="preserve"> infrastructure such as energy and </w:t>
      </w:r>
      <w:r w:rsidRPr="00D67342">
        <w:rPr>
          <w:rFonts w:ascii="Segoe UI" w:eastAsiaTheme="minorHAnsi" w:hAnsi="Segoe UI" w:cs="Segoe UI"/>
          <w:color w:val="000000" w:themeColor="text1"/>
          <w:sz w:val="23"/>
          <w:szCs w:val="23"/>
        </w:rPr>
        <w:t xml:space="preserve">transportation. </w:t>
      </w:r>
      <w:r w:rsidR="008546AF" w:rsidRPr="00D67342">
        <w:rPr>
          <w:rFonts w:ascii="Segoe UI" w:eastAsiaTheme="minorHAnsi" w:hAnsi="Segoe UI" w:cs="Segoe UI"/>
          <w:color w:val="000000" w:themeColor="text1"/>
          <w:sz w:val="23"/>
          <w:szCs w:val="23"/>
        </w:rPr>
        <w:t>The WRP Region represents 19% of the U.S. land mass and includes 18% of the U.S. population. Leveraging of resources and inter-agency coordination are required to avoid duplication of efforts, minimize mission impacts and encourage sharing of best practices. The WRP Region land management breakout is:</w:t>
      </w:r>
    </w:p>
    <w:p w14:paraId="39BE7E6F" w14:textId="77777777" w:rsidR="008546AF" w:rsidRPr="00D67342" w:rsidRDefault="008546AF" w:rsidP="008546AF">
      <w:pPr>
        <w:pStyle w:val="ListParagraph"/>
        <w:numPr>
          <w:ilvl w:val="0"/>
          <w:numId w:val="3"/>
        </w:numPr>
        <w:rPr>
          <w:rFonts w:ascii="Segoe UI" w:eastAsiaTheme="minorHAnsi" w:hAnsi="Segoe UI" w:cs="Segoe UI"/>
          <w:color w:val="000000" w:themeColor="text1"/>
          <w:sz w:val="23"/>
          <w:szCs w:val="23"/>
        </w:rPr>
      </w:pPr>
      <w:r w:rsidRPr="00D67342">
        <w:rPr>
          <w:rFonts w:ascii="Segoe UI" w:eastAsiaTheme="minorHAnsi" w:hAnsi="Segoe UI" w:cs="Segoe UI"/>
          <w:color w:val="000000" w:themeColor="text1"/>
          <w:sz w:val="23"/>
          <w:szCs w:val="23"/>
        </w:rPr>
        <w:t>Federal (non-DoD) Managed: 46.7%</w:t>
      </w:r>
    </w:p>
    <w:p w14:paraId="5C053C18" w14:textId="77777777" w:rsidR="008546AF" w:rsidRPr="00D67342" w:rsidRDefault="008546AF" w:rsidP="008546AF">
      <w:pPr>
        <w:pStyle w:val="ListParagraph"/>
        <w:numPr>
          <w:ilvl w:val="0"/>
          <w:numId w:val="3"/>
        </w:numPr>
        <w:rPr>
          <w:rFonts w:ascii="Segoe UI" w:eastAsiaTheme="minorHAnsi" w:hAnsi="Segoe UI" w:cs="Segoe UI"/>
          <w:color w:val="000000" w:themeColor="text1"/>
          <w:sz w:val="23"/>
          <w:szCs w:val="23"/>
        </w:rPr>
      </w:pPr>
      <w:r w:rsidRPr="00D67342">
        <w:rPr>
          <w:rFonts w:ascii="Segoe UI" w:eastAsiaTheme="minorHAnsi" w:hAnsi="Segoe UI" w:cs="Segoe UI"/>
          <w:color w:val="000000" w:themeColor="text1"/>
          <w:sz w:val="23"/>
          <w:szCs w:val="23"/>
        </w:rPr>
        <w:t>Private Land: 35.3%</w:t>
      </w:r>
    </w:p>
    <w:p w14:paraId="4FDF4168" w14:textId="77777777" w:rsidR="008546AF" w:rsidRPr="00D67342" w:rsidRDefault="008546AF" w:rsidP="008546AF">
      <w:pPr>
        <w:pStyle w:val="ListParagraph"/>
        <w:numPr>
          <w:ilvl w:val="0"/>
          <w:numId w:val="3"/>
        </w:numPr>
        <w:rPr>
          <w:rFonts w:ascii="Segoe UI" w:eastAsiaTheme="minorHAnsi" w:hAnsi="Segoe UI" w:cs="Segoe UI"/>
          <w:color w:val="000000" w:themeColor="text1"/>
          <w:sz w:val="23"/>
          <w:szCs w:val="23"/>
        </w:rPr>
      </w:pPr>
      <w:r w:rsidRPr="00D67342">
        <w:rPr>
          <w:rFonts w:ascii="Segoe UI" w:eastAsiaTheme="minorHAnsi" w:hAnsi="Segoe UI" w:cs="Segoe UI"/>
          <w:color w:val="000000" w:themeColor="text1"/>
          <w:sz w:val="23"/>
          <w:szCs w:val="23"/>
        </w:rPr>
        <w:t>Indian Trust Land: 7.4%</w:t>
      </w:r>
    </w:p>
    <w:p w14:paraId="42DD00B5" w14:textId="77777777" w:rsidR="008546AF" w:rsidRPr="00D67342" w:rsidRDefault="008546AF" w:rsidP="008546AF">
      <w:pPr>
        <w:pStyle w:val="ListParagraph"/>
        <w:numPr>
          <w:ilvl w:val="0"/>
          <w:numId w:val="3"/>
        </w:numPr>
        <w:rPr>
          <w:rFonts w:ascii="Segoe UI" w:eastAsiaTheme="minorHAnsi" w:hAnsi="Segoe UI" w:cs="Segoe UI"/>
          <w:color w:val="000000" w:themeColor="text1"/>
          <w:sz w:val="23"/>
          <w:szCs w:val="23"/>
        </w:rPr>
      </w:pPr>
      <w:r w:rsidRPr="00D67342">
        <w:rPr>
          <w:rFonts w:ascii="Segoe UI" w:eastAsiaTheme="minorHAnsi" w:hAnsi="Segoe UI" w:cs="Segoe UI"/>
          <w:color w:val="000000" w:themeColor="text1"/>
          <w:sz w:val="23"/>
          <w:szCs w:val="23"/>
        </w:rPr>
        <w:t>State Trust Land: 6.3%</w:t>
      </w:r>
    </w:p>
    <w:p w14:paraId="3370F5FF" w14:textId="77777777" w:rsidR="008546AF" w:rsidRPr="00D67342" w:rsidRDefault="008546AF" w:rsidP="008546AF">
      <w:pPr>
        <w:pStyle w:val="ListParagraph"/>
        <w:numPr>
          <w:ilvl w:val="0"/>
          <w:numId w:val="3"/>
        </w:numPr>
        <w:rPr>
          <w:rFonts w:ascii="Segoe UI" w:eastAsiaTheme="minorHAnsi" w:hAnsi="Segoe UI" w:cs="Segoe UI"/>
          <w:color w:val="000000" w:themeColor="text1"/>
          <w:sz w:val="23"/>
          <w:szCs w:val="23"/>
        </w:rPr>
      </w:pPr>
      <w:r w:rsidRPr="00D67342">
        <w:rPr>
          <w:rFonts w:ascii="Segoe UI" w:eastAsiaTheme="minorHAnsi" w:hAnsi="Segoe UI" w:cs="Segoe UI"/>
          <w:color w:val="000000" w:themeColor="text1"/>
          <w:sz w:val="23"/>
          <w:szCs w:val="23"/>
        </w:rPr>
        <w:t>DoD Managed: 4.3%</w:t>
      </w:r>
    </w:p>
    <w:p w14:paraId="0F9A141A" w14:textId="77777777" w:rsidR="00E77EA9" w:rsidRPr="00D67342" w:rsidRDefault="00E77EA9" w:rsidP="008546AF">
      <w:pPr>
        <w:rPr>
          <w:rFonts w:ascii="Segoe UI" w:hAnsi="Segoe UI" w:cs="Segoe UI"/>
          <w:color w:val="000000" w:themeColor="text1"/>
          <w:sz w:val="23"/>
          <w:szCs w:val="23"/>
        </w:rPr>
      </w:pPr>
    </w:p>
    <w:p w14:paraId="2501E278" w14:textId="77777777" w:rsidR="00E77EA9" w:rsidRPr="00D67342" w:rsidRDefault="00E77EA9" w:rsidP="008546AF">
      <w:pPr>
        <w:rPr>
          <w:rFonts w:ascii="Segoe UI" w:hAnsi="Segoe UI" w:cs="Segoe UI"/>
          <w:b/>
          <w:color w:val="000000" w:themeColor="text1"/>
          <w:sz w:val="23"/>
          <w:szCs w:val="23"/>
        </w:rPr>
      </w:pPr>
      <w:r w:rsidRPr="00D67342">
        <w:rPr>
          <w:rFonts w:ascii="Segoe UI" w:hAnsi="Segoe UI" w:cs="Segoe UI"/>
          <w:b/>
          <w:color w:val="000000" w:themeColor="text1"/>
          <w:sz w:val="23"/>
          <w:szCs w:val="23"/>
        </w:rPr>
        <w:t>Statement of Purpose:</w:t>
      </w:r>
    </w:p>
    <w:p w14:paraId="5459D1D6" w14:textId="77777777" w:rsidR="008546AF" w:rsidRPr="00D67342" w:rsidRDefault="008546AF" w:rsidP="008546AF">
      <w:pPr>
        <w:rPr>
          <w:rFonts w:ascii="Segoe UI" w:hAnsi="Segoe UI" w:cs="Segoe UI"/>
          <w:color w:val="000000" w:themeColor="text1"/>
          <w:sz w:val="23"/>
          <w:szCs w:val="23"/>
        </w:rPr>
      </w:pPr>
      <w:r w:rsidRPr="00D67342">
        <w:rPr>
          <w:rFonts w:ascii="Segoe UI" w:hAnsi="Segoe UI" w:cs="Segoe UI"/>
          <w:color w:val="000000" w:themeColor="text1"/>
          <w:sz w:val="23"/>
          <w:szCs w:val="23"/>
        </w:rPr>
        <w:t>Ag</w:t>
      </w:r>
      <w:r w:rsidR="00BD7721" w:rsidRPr="00D67342">
        <w:rPr>
          <w:rFonts w:ascii="Segoe UI" w:hAnsi="Segoe UI" w:cs="Segoe UI"/>
          <w:color w:val="000000" w:themeColor="text1"/>
          <w:sz w:val="23"/>
          <w:szCs w:val="23"/>
        </w:rPr>
        <w:t xml:space="preserve">encies are </w:t>
      </w:r>
      <w:r w:rsidR="00E77EA9" w:rsidRPr="00D67342">
        <w:rPr>
          <w:rFonts w:ascii="Segoe UI" w:hAnsi="Segoe UI" w:cs="Segoe UI"/>
          <w:color w:val="000000" w:themeColor="text1"/>
          <w:sz w:val="23"/>
          <w:szCs w:val="23"/>
        </w:rPr>
        <w:t>streamlining</w:t>
      </w:r>
      <w:r w:rsidR="00BD7721" w:rsidRPr="00D67342">
        <w:rPr>
          <w:rFonts w:ascii="Segoe UI" w:hAnsi="Segoe UI" w:cs="Segoe UI"/>
          <w:color w:val="000000" w:themeColor="text1"/>
          <w:sz w:val="23"/>
          <w:szCs w:val="23"/>
        </w:rPr>
        <w:t xml:space="preserve"> </w:t>
      </w:r>
      <w:r w:rsidRPr="00D67342">
        <w:rPr>
          <w:rFonts w:ascii="Segoe UI" w:hAnsi="Segoe UI" w:cs="Segoe UI"/>
          <w:color w:val="000000" w:themeColor="text1"/>
          <w:sz w:val="23"/>
          <w:szCs w:val="23"/>
        </w:rPr>
        <w:t xml:space="preserve">planning processes (including environmental reviews and permits), </w:t>
      </w:r>
      <w:r w:rsidR="007466F9" w:rsidRPr="00D67342">
        <w:rPr>
          <w:rFonts w:ascii="Segoe UI" w:hAnsi="Segoe UI" w:cs="Segoe UI"/>
          <w:color w:val="000000" w:themeColor="text1"/>
          <w:sz w:val="23"/>
          <w:szCs w:val="23"/>
        </w:rPr>
        <w:t>making</w:t>
      </w:r>
      <w:r w:rsidRPr="00D67342">
        <w:rPr>
          <w:rFonts w:ascii="Segoe UI" w:hAnsi="Segoe UI" w:cs="Segoe UI"/>
          <w:color w:val="000000" w:themeColor="text1"/>
          <w:sz w:val="23"/>
          <w:szCs w:val="23"/>
        </w:rPr>
        <w:t xml:space="preserve"> i</w:t>
      </w:r>
      <w:r w:rsidR="007466F9" w:rsidRPr="00D67342">
        <w:rPr>
          <w:rFonts w:ascii="Segoe UI" w:hAnsi="Segoe UI" w:cs="Segoe UI"/>
          <w:color w:val="000000" w:themeColor="text1"/>
          <w:sz w:val="23"/>
          <w:szCs w:val="23"/>
        </w:rPr>
        <w:t>t</w:t>
      </w:r>
      <w:r w:rsidRPr="00D67342">
        <w:rPr>
          <w:rFonts w:ascii="Segoe UI" w:hAnsi="Segoe UI" w:cs="Segoe UI"/>
          <w:color w:val="000000" w:themeColor="text1"/>
          <w:sz w:val="23"/>
          <w:szCs w:val="23"/>
        </w:rPr>
        <w:t xml:space="preserve"> even more imperative to have a keen understanding of the </w:t>
      </w:r>
      <w:r w:rsidR="00E77EA9" w:rsidRPr="00D67342">
        <w:rPr>
          <w:rFonts w:ascii="Segoe UI" w:hAnsi="Segoe UI" w:cs="Segoe UI"/>
          <w:color w:val="000000" w:themeColor="text1"/>
          <w:sz w:val="23"/>
          <w:szCs w:val="23"/>
        </w:rPr>
        <w:t>new processes and</w:t>
      </w:r>
      <w:r w:rsidR="00477A45" w:rsidRPr="00D67342">
        <w:rPr>
          <w:rFonts w:ascii="Segoe UI" w:hAnsi="Segoe UI" w:cs="Segoe UI"/>
          <w:color w:val="000000" w:themeColor="text1"/>
          <w:sz w:val="23"/>
          <w:szCs w:val="23"/>
        </w:rPr>
        <w:t xml:space="preserve"> collaborative engagement</w:t>
      </w:r>
      <w:r w:rsidR="00E77EA9" w:rsidRPr="00D67342">
        <w:rPr>
          <w:rFonts w:ascii="Segoe UI" w:hAnsi="Segoe UI" w:cs="Segoe UI"/>
          <w:color w:val="000000" w:themeColor="text1"/>
          <w:sz w:val="23"/>
          <w:szCs w:val="23"/>
        </w:rPr>
        <w:t xml:space="preserve"> practices. By working together, WRP Partners will develop</w:t>
      </w:r>
      <w:r w:rsidR="00477A45" w:rsidRPr="00D67342">
        <w:rPr>
          <w:rFonts w:ascii="Segoe UI" w:hAnsi="Segoe UI" w:cs="Segoe UI"/>
          <w:color w:val="000000" w:themeColor="text1"/>
          <w:sz w:val="23"/>
          <w:szCs w:val="23"/>
        </w:rPr>
        <w:t xml:space="preserve"> best practices</w:t>
      </w:r>
      <w:r w:rsidR="00AC46C8" w:rsidRPr="00D67342">
        <w:rPr>
          <w:rFonts w:ascii="Segoe UI" w:hAnsi="Segoe UI" w:cs="Segoe UI"/>
          <w:color w:val="000000" w:themeColor="text1"/>
          <w:sz w:val="23"/>
          <w:szCs w:val="23"/>
        </w:rPr>
        <w:t xml:space="preserve"> and models </w:t>
      </w:r>
      <w:r w:rsidR="00477A45" w:rsidRPr="00D67342">
        <w:rPr>
          <w:rFonts w:ascii="Segoe UI" w:hAnsi="Segoe UI" w:cs="Segoe UI"/>
          <w:color w:val="000000" w:themeColor="text1"/>
          <w:sz w:val="23"/>
          <w:szCs w:val="23"/>
        </w:rPr>
        <w:t xml:space="preserve">for </w:t>
      </w:r>
      <w:r w:rsidR="00AC46C8" w:rsidRPr="00D67342">
        <w:rPr>
          <w:rFonts w:ascii="Segoe UI" w:hAnsi="Segoe UI" w:cs="Segoe UI"/>
          <w:color w:val="000000" w:themeColor="text1"/>
          <w:sz w:val="23"/>
          <w:szCs w:val="23"/>
        </w:rPr>
        <w:t xml:space="preserve">more efficient and consistent </w:t>
      </w:r>
      <w:r w:rsidR="00E77EA9" w:rsidRPr="00D67342">
        <w:rPr>
          <w:rFonts w:ascii="Segoe UI" w:hAnsi="Segoe UI" w:cs="Segoe UI"/>
          <w:color w:val="000000" w:themeColor="text1"/>
          <w:sz w:val="23"/>
          <w:szCs w:val="23"/>
        </w:rPr>
        <w:t>planning collaboration</w:t>
      </w:r>
      <w:r w:rsidR="00AC46C8" w:rsidRPr="00D67342">
        <w:rPr>
          <w:rFonts w:ascii="Segoe UI" w:hAnsi="Segoe UI" w:cs="Segoe UI"/>
          <w:color w:val="000000" w:themeColor="text1"/>
          <w:sz w:val="23"/>
          <w:szCs w:val="23"/>
        </w:rPr>
        <w:t>.</w:t>
      </w:r>
    </w:p>
    <w:p w14:paraId="14D3DA15" w14:textId="77777777" w:rsidR="008546AF" w:rsidRPr="00D67342" w:rsidRDefault="008546AF" w:rsidP="008546AF">
      <w:pPr>
        <w:rPr>
          <w:rFonts w:ascii="Segoe UI" w:hAnsi="Segoe UI" w:cs="Segoe UI"/>
          <w:color w:val="000000" w:themeColor="text1"/>
          <w:sz w:val="23"/>
          <w:szCs w:val="23"/>
        </w:rPr>
      </w:pPr>
    </w:p>
    <w:p w14:paraId="1E621B37" w14:textId="77777777" w:rsidR="00E77EA9" w:rsidRPr="00D67342" w:rsidRDefault="00E77EA9" w:rsidP="00E77EA9">
      <w:pPr>
        <w:rPr>
          <w:rFonts w:ascii="Segoe UI" w:hAnsi="Segoe UI" w:cs="Segoe UI"/>
          <w:b/>
          <w:color w:val="000000" w:themeColor="text1"/>
          <w:sz w:val="23"/>
          <w:szCs w:val="23"/>
        </w:rPr>
      </w:pPr>
      <w:r w:rsidRPr="00D67342">
        <w:rPr>
          <w:rFonts w:ascii="Segoe UI" w:hAnsi="Segoe UI" w:cs="Segoe UI"/>
          <w:b/>
          <w:color w:val="000000" w:themeColor="text1"/>
          <w:sz w:val="23"/>
          <w:szCs w:val="23"/>
        </w:rPr>
        <w:t>Expected Product:</w:t>
      </w:r>
    </w:p>
    <w:p w14:paraId="34BAE0AD" w14:textId="77777777" w:rsidR="00E77EA9" w:rsidRPr="00D67342" w:rsidRDefault="00E77EA9" w:rsidP="00E77EA9">
      <w:pPr>
        <w:rPr>
          <w:rFonts w:ascii="Segoe UI" w:hAnsi="Segoe UI" w:cs="Segoe UI"/>
          <w:i/>
          <w:color w:val="000000" w:themeColor="text1"/>
          <w:sz w:val="23"/>
          <w:szCs w:val="23"/>
        </w:rPr>
      </w:pPr>
      <w:r w:rsidRPr="00D67342">
        <w:rPr>
          <w:rFonts w:ascii="Segoe UI" w:hAnsi="Segoe UI" w:cs="Segoe UI"/>
          <w:i/>
          <w:color w:val="000000" w:themeColor="text1"/>
          <w:sz w:val="23"/>
          <w:szCs w:val="23"/>
        </w:rPr>
        <w:t xml:space="preserve">Note: This effort will be completed </w:t>
      </w:r>
      <w:r w:rsidR="007466F9" w:rsidRPr="00D67342">
        <w:rPr>
          <w:rFonts w:ascii="Segoe UI" w:hAnsi="Segoe UI" w:cs="Segoe UI"/>
          <w:i/>
          <w:color w:val="000000" w:themeColor="text1"/>
          <w:sz w:val="23"/>
          <w:szCs w:val="23"/>
        </w:rPr>
        <w:t xml:space="preserve">to the extent feasible </w:t>
      </w:r>
      <w:r w:rsidRPr="00D67342">
        <w:rPr>
          <w:rFonts w:ascii="Segoe UI" w:hAnsi="Segoe UI" w:cs="Segoe UI"/>
          <w:i/>
          <w:color w:val="000000" w:themeColor="text1"/>
          <w:sz w:val="23"/>
          <w:szCs w:val="23"/>
        </w:rPr>
        <w:t>subject to the availability of WRP partner input and WRP dedicated resources:</w:t>
      </w:r>
    </w:p>
    <w:p w14:paraId="004A2292" w14:textId="77777777" w:rsidR="008A3A26" w:rsidRPr="00D67342" w:rsidRDefault="008A3A26" w:rsidP="000318FA">
      <w:pPr>
        <w:pStyle w:val="ListParagraph"/>
        <w:numPr>
          <w:ilvl w:val="0"/>
          <w:numId w:val="7"/>
        </w:numPr>
        <w:rPr>
          <w:rFonts w:ascii="Segoe UI" w:hAnsi="Segoe UI" w:cs="Segoe UI"/>
          <w:color w:val="000000" w:themeColor="text1"/>
          <w:sz w:val="23"/>
          <w:szCs w:val="23"/>
        </w:rPr>
      </w:pPr>
      <w:r w:rsidRPr="00D67342">
        <w:rPr>
          <w:rFonts w:ascii="Segoe UI" w:hAnsi="Segoe UI" w:cs="Segoe UI"/>
          <w:color w:val="000000" w:themeColor="text1"/>
          <w:sz w:val="23"/>
          <w:szCs w:val="23"/>
        </w:rPr>
        <w:t>Identification of specific projects, policies and plans</w:t>
      </w:r>
      <w:r w:rsidR="007466F9" w:rsidRPr="00D67342">
        <w:rPr>
          <w:rFonts w:ascii="Segoe UI" w:hAnsi="Segoe UI" w:cs="Segoe UI"/>
          <w:color w:val="000000" w:themeColor="text1"/>
          <w:sz w:val="23"/>
          <w:szCs w:val="23"/>
        </w:rPr>
        <w:t xml:space="preserve"> on which</w:t>
      </w:r>
      <w:r w:rsidRPr="00D67342">
        <w:rPr>
          <w:rFonts w:ascii="Segoe UI" w:hAnsi="Segoe UI" w:cs="Segoe UI"/>
          <w:color w:val="000000" w:themeColor="text1"/>
          <w:sz w:val="23"/>
          <w:szCs w:val="23"/>
        </w:rPr>
        <w:t xml:space="preserve"> WRP </w:t>
      </w:r>
      <w:r w:rsidR="000318FA" w:rsidRPr="00D67342">
        <w:rPr>
          <w:rFonts w:ascii="Segoe UI" w:hAnsi="Segoe UI" w:cs="Segoe UI"/>
          <w:color w:val="000000" w:themeColor="text1"/>
          <w:sz w:val="23"/>
          <w:szCs w:val="23"/>
        </w:rPr>
        <w:t xml:space="preserve">collective efforts </w:t>
      </w:r>
      <w:r w:rsidR="007466F9" w:rsidRPr="00D67342">
        <w:rPr>
          <w:rFonts w:ascii="Segoe UI" w:hAnsi="Segoe UI" w:cs="Segoe UI"/>
          <w:color w:val="000000" w:themeColor="text1"/>
          <w:sz w:val="23"/>
          <w:szCs w:val="23"/>
        </w:rPr>
        <w:t xml:space="preserve">may be focused </w:t>
      </w:r>
      <w:r w:rsidR="000318FA" w:rsidRPr="00D67342">
        <w:rPr>
          <w:rFonts w:ascii="Segoe UI" w:hAnsi="Segoe UI" w:cs="Segoe UI"/>
          <w:color w:val="000000" w:themeColor="text1"/>
          <w:sz w:val="23"/>
          <w:szCs w:val="23"/>
        </w:rPr>
        <w:t>and e</w:t>
      </w:r>
      <w:r w:rsidRPr="00D67342">
        <w:rPr>
          <w:rFonts w:ascii="Segoe UI" w:hAnsi="Segoe UI" w:cs="Segoe UI"/>
          <w:color w:val="000000" w:themeColor="text1"/>
          <w:sz w:val="23"/>
          <w:szCs w:val="23"/>
        </w:rPr>
        <w:t>stablish</w:t>
      </w:r>
      <w:r w:rsidR="007466F9" w:rsidRPr="00D67342">
        <w:rPr>
          <w:rFonts w:ascii="Segoe UI" w:hAnsi="Segoe UI" w:cs="Segoe UI"/>
          <w:color w:val="000000" w:themeColor="text1"/>
          <w:sz w:val="23"/>
          <w:szCs w:val="23"/>
        </w:rPr>
        <w:t>ment of</w:t>
      </w:r>
      <w:r w:rsidRPr="00D67342">
        <w:rPr>
          <w:rFonts w:ascii="Segoe UI" w:hAnsi="Segoe UI" w:cs="Segoe UI"/>
          <w:color w:val="000000" w:themeColor="text1"/>
          <w:sz w:val="23"/>
          <w:szCs w:val="23"/>
        </w:rPr>
        <w:t xml:space="preserve"> mutually agreed upon actions and priorities with clearly identified metrics </w:t>
      </w:r>
      <w:r w:rsidR="007466F9" w:rsidRPr="00D67342">
        <w:rPr>
          <w:rFonts w:ascii="Segoe UI" w:hAnsi="Segoe UI" w:cs="Segoe UI"/>
          <w:color w:val="000000" w:themeColor="text1"/>
          <w:sz w:val="23"/>
          <w:szCs w:val="23"/>
        </w:rPr>
        <w:t xml:space="preserve">to </w:t>
      </w:r>
      <w:r w:rsidRPr="00D67342">
        <w:rPr>
          <w:rFonts w:ascii="Segoe UI" w:hAnsi="Segoe UI" w:cs="Segoe UI"/>
          <w:color w:val="000000" w:themeColor="text1"/>
          <w:sz w:val="23"/>
          <w:szCs w:val="23"/>
        </w:rPr>
        <w:t>demonstrate progress</w:t>
      </w:r>
      <w:r w:rsidR="007466F9" w:rsidRPr="00D67342">
        <w:rPr>
          <w:rFonts w:ascii="Segoe UI" w:hAnsi="Segoe UI" w:cs="Segoe UI"/>
          <w:color w:val="000000" w:themeColor="text1"/>
          <w:sz w:val="23"/>
          <w:szCs w:val="23"/>
        </w:rPr>
        <w:t>.</w:t>
      </w:r>
      <w:r w:rsidRPr="00D67342">
        <w:rPr>
          <w:rFonts w:ascii="Segoe UI" w:hAnsi="Segoe UI" w:cs="Segoe UI"/>
          <w:color w:val="000000" w:themeColor="text1"/>
          <w:sz w:val="23"/>
          <w:szCs w:val="23"/>
        </w:rPr>
        <w:t xml:space="preserve"> </w:t>
      </w:r>
    </w:p>
    <w:p w14:paraId="371CE6B9" w14:textId="77777777" w:rsidR="00E77EA9" w:rsidRPr="00D67342" w:rsidRDefault="00E77EA9" w:rsidP="00E77EA9">
      <w:pPr>
        <w:pStyle w:val="ListParagraph"/>
        <w:numPr>
          <w:ilvl w:val="0"/>
          <w:numId w:val="7"/>
        </w:numPr>
        <w:rPr>
          <w:rFonts w:ascii="Segoe UI" w:hAnsi="Segoe UI" w:cs="Segoe UI"/>
          <w:color w:val="000000" w:themeColor="text1"/>
          <w:sz w:val="23"/>
          <w:szCs w:val="23"/>
        </w:rPr>
      </w:pPr>
      <w:r w:rsidRPr="00D67342">
        <w:rPr>
          <w:rFonts w:ascii="Segoe UI" w:hAnsi="Segoe UI" w:cs="Segoe UI"/>
          <w:color w:val="000000" w:themeColor="text1"/>
          <w:sz w:val="23"/>
          <w:szCs w:val="23"/>
        </w:rPr>
        <w:t xml:space="preserve">Strategies (narrative) on </w:t>
      </w:r>
      <w:r w:rsidR="00B00579" w:rsidRPr="00D67342">
        <w:rPr>
          <w:rFonts w:ascii="Segoe UI" w:hAnsi="Segoe UI" w:cs="Segoe UI"/>
          <w:color w:val="000000" w:themeColor="text1"/>
          <w:sz w:val="23"/>
          <w:szCs w:val="23"/>
        </w:rPr>
        <w:t>processes</w:t>
      </w:r>
      <w:r w:rsidRPr="00D67342">
        <w:rPr>
          <w:rFonts w:ascii="Segoe UI" w:hAnsi="Segoe UI" w:cs="Segoe UI"/>
          <w:color w:val="000000" w:themeColor="text1"/>
          <w:sz w:val="23"/>
          <w:szCs w:val="23"/>
        </w:rPr>
        <w:t xml:space="preserve"> to encourage planning efforts </w:t>
      </w:r>
      <w:r w:rsidR="007466F9" w:rsidRPr="00D67342">
        <w:rPr>
          <w:rFonts w:ascii="Segoe UI" w:hAnsi="Segoe UI" w:cs="Segoe UI"/>
          <w:color w:val="000000" w:themeColor="text1"/>
          <w:sz w:val="23"/>
          <w:szCs w:val="23"/>
        </w:rPr>
        <w:t xml:space="preserve">that </w:t>
      </w:r>
      <w:r w:rsidRPr="00D67342">
        <w:rPr>
          <w:rFonts w:ascii="Segoe UI" w:hAnsi="Segoe UI" w:cs="Segoe UI"/>
          <w:color w:val="000000" w:themeColor="text1"/>
          <w:sz w:val="23"/>
          <w:szCs w:val="23"/>
        </w:rPr>
        <w:t xml:space="preserve">avoid mission conflict; highlighting </w:t>
      </w:r>
      <w:r w:rsidR="00B00579" w:rsidRPr="00D67342">
        <w:rPr>
          <w:rFonts w:ascii="Segoe UI" w:hAnsi="Segoe UI" w:cs="Segoe UI"/>
          <w:color w:val="000000" w:themeColor="text1"/>
          <w:sz w:val="23"/>
          <w:szCs w:val="23"/>
        </w:rPr>
        <w:t>best practices and models.</w:t>
      </w:r>
    </w:p>
    <w:p w14:paraId="6ACC1D13" w14:textId="77777777" w:rsidR="000318FA" w:rsidRPr="00D67342" w:rsidRDefault="000318FA" w:rsidP="00E37011">
      <w:pPr>
        <w:pStyle w:val="ListParagraph"/>
        <w:numPr>
          <w:ilvl w:val="0"/>
          <w:numId w:val="7"/>
        </w:numPr>
        <w:rPr>
          <w:rFonts w:ascii="Segoe UI" w:hAnsi="Segoe UI" w:cs="Segoe UI"/>
          <w:color w:val="000000" w:themeColor="text1"/>
          <w:sz w:val="23"/>
          <w:szCs w:val="23"/>
        </w:rPr>
      </w:pPr>
      <w:r w:rsidRPr="00D67342">
        <w:rPr>
          <w:rFonts w:ascii="Segoe UI" w:hAnsi="Segoe UI" w:cs="Segoe UI"/>
          <w:color w:val="000000" w:themeColor="text1"/>
          <w:sz w:val="23"/>
          <w:szCs w:val="23"/>
        </w:rPr>
        <w:t>Map product highlighting areas of overlap of mission interests that could drive greater collaboration among Partners</w:t>
      </w:r>
    </w:p>
    <w:p w14:paraId="33845046" w14:textId="77777777" w:rsidR="00E77EA9" w:rsidRPr="00D67342" w:rsidRDefault="00E77EA9" w:rsidP="008546AF">
      <w:pPr>
        <w:rPr>
          <w:rFonts w:ascii="Segoe UI" w:hAnsi="Segoe UI" w:cs="Segoe UI"/>
          <w:color w:val="000000" w:themeColor="text1"/>
          <w:sz w:val="23"/>
          <w:szCs w:val="23"/>
        </w:rPr>
      </w:pPr>
    </w:p>
    <w:p w14:paraId="76085655" w14:textId="77777777" w:rsidR="00E77EA9" w:rsidRPr="00D944A8" w:rsidRDefault="00E77EA9" w:rsidP="008546AF">
      <w:pPr>
        <w:rPr>
          <w:rFonts w:ascii="Segoe UI" w:hAnsi="Segoe UI" w:cs="Segoe UI"/>
          <w:b/>
          <w:color w:val="000000" w:themeColor="text1"/>
          <w:sz w:val="23"/>
          <w:szCs w:val="23"/>
        </w:rPr>
      </w:pPr>
      <w:r w:rsidRPr="00D944A8">
        <w:rPr>
          <w:rFonts w:ascii="Segoe UI" w:hAnsi="Segoe UI" w:cs="Segoe UI"/>
          <w:b/>
          <w:color w:val="000000" w:themeColor="text1"/>
          <w:sz w:val="23"/>
          <w:szCs w:val="23"/>
        </w:rPr>
        <w:t>Project Phases:</w:t>
      </w:r>
    </w:p>
    <w:p w14:paraId="38E4F0F7" w14:textId="77777777" w:rsidR="008546AF" w:rsidRPr="00D944A8" w:rsidRDefault="008546AF" w:rsidP="008546AF">
      <w:pPr>
        <w:rPr>
          <w:rFonts w:ascii="Segoe UI" w:hAnsi="Segoe UI" w:cs="Segoe UI"/>
          <w:color w:val="000000" w:themeColor="text1"/>
          <w:sz w:val="23"/>
          <w:szCs w:val="23"/>
        </w:rPr>
      </w:pPr>
      <w:r w:rsidRPr="00D944A8">
        <w:rPr>
          <w:rFonts w:ascii="Segoe UI" w:hAnsi="Segoe UI" w:cs="Segoe UI"/>
          <w:color w:val="000000" w:themeColor="text1"/>
          <w:sz w:val="23"/>
          <w:szCs w:val="23"/>
        </w:rPr>
        <w:t>This priority will be attained through the following steps:</w:t>
      </w:r>
    </w:p>
    <w:p w14:paraId="41FD17C3" w14:textId="4A7F6BE8" w:rsidR="008546AF" w:rsidRPr="00D944A8" w:rsidRDefault="008546AF" w:rsidP="008546AF">
      <w:pPr>
        <w:pStyle w:val="ListParagraph"/>
        <w:numPr>
          <w:ilvl w:val="0"/>
          <w:numId w:val="4"/>
        </w:numPr>
        <w:rPr>
          <w:rFonts w:ascii="Segoe UI" w:hAnsi="Segoe UI" w:cs="Segoe UI"/>
          <w:color w:val="000000" w:themeColor="text1"/>
          <w:sz w:val="23"/>
          <w:szCs w:val="23"/>
        </w:rPr>
      </w:pPr>
      <w:r w:rsidRPr="00D944A8">
        <w:rPr>
          <w:rFonts w:ascii="Segoe UI" w:hAnsi="Segoe UI" w:cs="Segoe UI"/>
          <w:color w:val="000000" w:themeColor="text1"/>
          <w:sz w:val="23"/>
          <w:szCs w:val="23"/>
        </w:rPr>
        <w:t>November</w:t>
      </w:r>
      <w:r w:rsidR="000318FA" w:rsidRPr="00D944A8">
        <w:rPr>
          <w:rFonts w:ascii="Segoe UI" w:hAnsi="Segoe UI" w:cs="Segoe UI"/>
          <w:color w:val="000000" w:themeColor="text1"/>
          <w:sz w:val="23"/>
          <w:szCs w:val="23"/>
        </w:rPr>
        <w:t xml:space="preserve"> 2018</w:t>
      </w:r>
      <w:r w:rsidRPr="00D944A8">
        <w:rPr>
          <w:rFonts w:ascii="Segoe UI" w:hAnsi="Segoe UI" w:cs="Segoe UI"/>
          <w:color w:val="000000" w:themeColor="text1"/>
          <w:sz w:val="23"/>
          <w:szCs w:val="23"/>
        </w:rPr>
        <w:t xml:space="preserve">: </w:t>
      </w:r>
      <w:r w:rsidR="003C2381" w:rsidRPr="00D944A8">
        <w:rPr>
          <w:rFonts w:ascii="Segoe UI" w:hAnsi="Segoe UI" w:cs="Segoe UI"/>
          <w:color w:val="000000" w:themeColor="text1"/>
          <w:sz w:val="23"/>
          <w:szCs w:val="23"/>
        </w:rPr>
        <w:t>Priority approved during 2018</w:t>
      </w:r>
      <w:r w:rsidRPr="00D944A8">
        <w:rPr>
          <w:rFonts w:ascii="Segoe UI" w:hAnsi="Segoe UI" w:cs="Segoe UI"/>
          <w:color w:val="000000" w:themeColor="text1"/>
          <w:sz w:val="23"/>
          <w:szCs w:val="23"/>
        </w:rPr>
        <w:t xml:space="preserve"> WRP Principals’ Meeting</w:t>
      </w:r>
      <w:r w:rsidR="003C2381" w:rsidRPr="00D944A8">
        <w:rPr>
          <w:rFonts w:ascii="Segoe UI" w:hAnsi="Segoe UI" w:cs="Segoe UI"/>
          <w:color w:val="000000" w:themeColor="text1"/>
          <w:sz w:val="23"/>
          <w:szCs w:val="23"/>
        </w:rPr>
        <w:t>.</w:t>
      </w:r>
    </w:p>
    <w:p w14:paraId="25855A20" w14:textId="54A5F8AD" w:rsidR="00B00579" w:rsidRPr="00D944A8" w:rsidRDefault="000318FA" w:rsidP="00481417">
      <w:pPr>
        <w:pStyle w:val="ListParagraph"/>
        <w:numPr>
          <w:ilvl w:val="0"/>
          <w:numId w:val="4"/>
        </w:numPr>
        <w:rPr>
          <w:rFonts w:ascii="Segoe UI" w:hAnsi="Segoe UI" w:cs="Segoe UI"/>
          <w:color w:val="000000" w:themeColor="text1"/>
          <w:sz w:val="23"/>
          <w:szCs w:val="23"/>
        </w:rPr>
      </w:pPr>
      <w:r w:rsidRPr="00D944A8">
        <w:rPr>
          <w:rFonts w:ascii="Segoe UI" w:hAnsi="Segoe UI" w:cs="Segoe UI"/>
          <w:color w:val="000000" w:themeColor="text1"/>
          <w:sz w:val="23"/>
          <w:szCs w:val="23"/>
        </w:rPr>
        <w:t xml:space="preserve">By January 31, 2019: </w:t>
      </w:r>
      <w:r w:rsidR="006E1051" w:rsidRPr="00D944A8">
        <w:rPr>
          <w:rFonts w:ascii="Segoe UI" w:hAnsi="Segoe UI" w:cs="Segoe UI"/>
          <w:color w:val="000000" w:themeColor="text1"/>
          <w:sz w:val="23"/>
          <w:szCs w:val="23"/>
        </w:rPr>
        <w:t xml:space="preserve">All entities complete and submit answers to </w:t>
      </w:r>
      <w:r w:rsidRPr="00D944A8">
        <w:rPr>
          <w:rFonts w:ascii="Segoe UI" w:hAnsi="Segoe UI" w:cs="Segoe UI"/>
          <w:color w:val="000000" w:themeColor="text1"/>
          <w:sz w:val="23"/>
          <w:szCs w:val="23"/>
        </w:rPr>
        <w:t xml:space="preserve">questions (Attachment A).  </w:t>
      </w:r>
      <w:r w:rsidR="00936AD8" w:rsidRPr="00D944A8">
        <w:rPr>
          <w:rFonts w:ascii="Segoe UI" w:hAnsi="Segoe UI" w:cs="Segoe UI"/>
          <w:color w:val="000000" w:themeColor="text1"/>
          <w:sz w:val="23"/>
          <w:szCs w:val="23"/>
        </w:rPr>
        <w:t xml:space="preserve">To the extent possible, </w:t>
      </w:r>
      <w:r w:rsidR="006E1051" w:rsidRPr="00D944A8">
        <w:rPr>
          <w:rFonts w:ascii="Segoe UI" w:hAnsi="Segoe UI" w:cs="Segoe UI"/>
          <w:color w:val="000000" w:themeColor="text1"/>
          <w:sz w:val="23"/>
          <w:szCs w:val="23"/>
        </w:rPr>
        <w:t xml:space="preserve">federal </w:t>
      </w:r>
      <w:r w:rsidR="00936AD8" w:rsidRPr="00D944A8">
        <w:rPr>
          <w:rFonts w:ascii="Segoe UI" w:hAnsi="Segoe UI" w:cs="Segoe UI"/>
          <w:color w:val="000000" w:themeColor="text1"/>
          <w:sz w:val="23"/>
          <w:szCs w:val="23"/>
        </w:rPr>
        <w:t xml:space="preserve">agencies are asked to please coordinate across any management regions so that all of the WRP area (AZ, CA, CO, NM, NV and UT) </w:t>
      </w:r>
      <w:r w:rsidR="007466F9" w:rsidRPr="00D944A8">
        <w:rPr>
          <w:rFonts w:ascii="Segoe UI" w:hAnsi="Segoe UI" w:cs="Segoe UI"/>
          <w:color w:val="000000" w:themeColor="text1"/>
          <w:sz w:val="23"/>
          <w:szCs w:val="23"/>
        </w:rPr>
        <w:t xml:space="preserve">is </w:t>
      </w:r>
      <w:r w:rsidR="00936AD8" w:rsidRPr="00D944A8">
        <w:rPr>
          <w:rFonts w:ascii="Segoe UI" w:hAnsi="Segoe UI" w:cs="Segoe UI"/>
          <w:color w:val="000000" w:themeColor="text1"/>
          <w:sz w:val="23"/>
          <w:szCs w:val="23"/>
        </w:rPr>
        <w:t>included.</w:t>
      </w:r>
      <w:r w:rsidR="00B00579" w:rsidRPr="00D944A8">
        <w:rPr>
          <w:rFonts w:ascii="Segoe UI" w:hAnsi="Segoe UI" w:cs="Segoe UI"/>
          <w:color w:val="000000" w:themeColor="text1"/>
          <w:sz w:val="23"/>
          <w:szCs w:val="23"/>
        </w:rPr>
        <w:t xml:space="preserve"> </w:t>
      </w:r>
    </w:p>
    <w:p w14:paraId="07DF3FA4" w14:textId="77777777" w:rsidR="008546AF" w:rsidRPr="00D944A8" w:rsidRDefault="000318FA" w:rsidP="00481417">
      <w:pPr>
        <w:pStyle w:val="ListParagraph"/>
        <w:numPr>
          <w:ilvl w:val="0"/>
          <w:numId w:val="4"/>
        </w:numPr>
        <w:rPr>
          <w:rFonts w:ascii="Segoe UI" w:hAnsi="Segoe UI" w:cs="Segoe UI"/>
          <w:color w:val="000000" w:themeColor="text1"/>
          <w:sz w:val="23"/>
          <w:szCs w:val="23"/>
        </w:rPr>
      </w:pPr>
      <w:r w:rsidRPr="00D944A8">
        <w:rPr>
          <w:rFonts w:ascii="Segoe UI" w:hAnsi="Segoe UI" w:cs="Segoe UI"/>
          <w:color w:val="000000" w:themeColor="text1"/>
          <w:sz w:val="23"/>
          <w:szCs w:val="23"/>
        </w:rPr>
        <w:lastRenderedPageBreak/>
        <w:t xml:space="preserve">February – October 2019: </w:t>
      </w:r>
      <w:r w:rsidR="008546AF" w:rsidRPr="00D944A8">
        <w:rPr>
          <w:rFonts w:ascii="Segoe UI" w:hAnsi="Segoe UI" w:cs="Segoe UI"/>
          <w:color w:val="000000" w:themeColor="text1"/>
          <w:sz w:val="23"/>
          <w:szCs w:val="23"/>
        </w:rPr>
        <w:t>WRP Steering Committee and WRP Committees will review input provided and conduct follow</w:t>
      </w:r>
      <w:r w:rsidR="007466F9" w:rsidRPr="00D944A8">
        <w:rPr>
          <w:rFonts w:ascii="Segoe UI" w:hAnsi="Segoe UI" w:cs="Segoe UI"/>
          <w:color w:val="000000" w:themeColor="text1"/>
          <w:sz w:val="23"/>
          <w:szCs w:val="23"/>
        </w:rPr>
        <w:t>-</w:t>
      </w:r>
      <w:r w:rsidR="008546AF" w:rsidRPr="00D944A8">
        <w:rPr>
          <w:rFonts w:ascii="Segoe UI" w:hAnsi="Segoe UI" w:cs="Segoe UI"/>
          <w:color w:val="000000" w:themeColor="text1"/>
          <w:sz w:val="23"/>
          <w:szCs w:val="23"/>
        </w:rPr>
        <w:t>on analysis, synthesizing of data</w:t>
      </w:r>
      <w:r w:rsidR="007466F9" w:rsidRPr="00D944A8">
        <w:rPr>
          <w:rFonts w:ascii="Segoe UI" w:hAnsi="Segoe UI" w:cs="Segoe UI"/>
          <w:color w:val="000000" w:themeColor="text1"/>
          <w:sz w:val="23"/>
          <w:szCs w:val="23"/>
        </w:rPr>
        <w:t xml:space="preserve"> and</w:t>
      </w:r>
      <w:r w:rsidR="00E37011" w:rsidRPr="00D944A8">
        <w:rPr>
          <w:rFonts w:ascii="Segoe UI" w:hAnsi="Segoe UI" w:cs="Segoe UI"/>
          <w:color w:val="000000" w:themeColor="text1"/>
          <w:sz w:val="23"/>
          <w:szCs w:val="23"/>
        </w:rPr>
        <w:t xml:space="preserve"> </w:t>
      </w:r>
      <w:r w:rsidR="008546AF" w:rsidRPr="00D944A8">
        <w:rPr>
          <w:rFonts w:ascii="Segoe UI" w:hAnsi="Segoe UI" w:cs="Segoe UI"/>
          <w:color w:val="000000" w:themeColor="text1"/>
          <w:sz w:val="23"/>
          <w:szCs w:val="23"/>
        </w:rPr>
        <w:t>developing draft recommendations</w:t>
      </w:r>
      <w:r w:rsidR="00936AD8" w:rsidRPr="00D944A8">
        <w:rPr>
          <w:rFonts w:ascii="Segoe UI" w:hAnsi="Segoe UI" w:cs="Segoe UI"/>
          <w:color w:val="000000" w:themeColor="text1"/>
          <w:sz w:val="23"/>
          <w:szCs w:val="23"/>
        </w:rPr>
        <w:t>.</w:t>
      </w:r>
      <w:r w:rsidRPr="00D944A8">
        <w:rPr>
          <w:rFonts w:ascii="Segoe UI" w:hAnsi="Segoe UI" w:cs="Segoe UI"/>
          <w:color w:val="000000" w:themeColor="text1"/>
          <w:sz w:val="23"/>
          <w:szCs w:val="23"/>
        </w:rPr>
        <w:t xml:space="preserve"> Facilitating additional agency coordination to establish mutually agreed upon actions and priorities with clearly identified metrics </w:t>
      </w:r>
      <w:r w:rsidR="007466F9" w:rsidRPr="00D944A8">
        <w:rPr>
          <w:rFonts w:ascii="Segoe UI" w:hAnsi="Segoe UI" w:cs="Segoe UI"/>
          <w:color w:val="000000" w:themeColor="text1"/>
          <w:sz w:val="23"/>
          <w:szCs w:val="23"/>
        </w:rPr>
        <w:t xml:space="preserve">to </w:t>
      </w:r>
      <w:r w:rsidRPr="00D944A8">
        <w:rPr>
          <w:rFonts w:ascii="Segoe UI" w:hAnsi="Segoe UI" w:cs="Segoe UI"/>
          <w:color w:val="000000" w:themeColor="text1"/>
          <w:sz w:val="23"/>
          <w:szCs w:val="23"/>
        </w:rPr>
        <w:t>demonstrate progress.</w:t>
      </w:r>
    </w:p>
    <w:p w14:paraId="1A992B08" w14:textId="77777777" w:rsidR="009256DA" w:rsidRPr="00D944A8" w:rsidRDefault="000318FA" w:rsidP="009256DA">
      <w:pPr>
        <w:pStyle w:val="ListParagraph"/>
        <w:numPr>
          <w:ilvl w:val="0"/>
          <w:numId w:val="4"/>
        </w:numPr>
        <w:rPr>
          <w:rFonts w:ascii="Segoe UI" w:hAnsi="Segoe UI" w:cs="Segoe UI"/>
          <w:color w:val="000000" w:themeColor="text1"/>
          <w:sz w:val="23"/>
          <w:szCs w:val="23"/>
        </w:rPr>
      </w:pPr>
      <w:r w:rsidRPr="00D944A8">
        <w:rPr>
          <w:rFonts w:ascii="Segoe UI" w:hAnsi="Segoe UI" w:cs="Segoe UI"/>
          <w:color w:val="000000" w:themeColor="text1"/>
          <w:sz w:val="23"/>
          <w:szCs w:val="23"/>
        </w:rPr>
        <w:t xml:space="preserve">June 2019: </w:t>
      </w:r>
      <w:r w:rsidR="008546AF" w:rsidRPr="00D944A8">
        <w:rPr>
          <w:rFonts w:ascii="Segoe UI" w:hAnsi="Segoe UI" w:cs="Segoe UI"/>
          <w:color w:val="000000" w:themeColor="text1"/>
          <w:sz w:val="23"/>
          <w:szCs w:val="23"/>
        </w:rPr>
        <w:t xml:space="preserve">WRP Steering Committee and WRP Committee Co-Chairs will review analysis at their </w:t>
      </w:r>
      <w:r w:rsidR="00426867" w:rsidRPr="00D944A8">
        <w:rPr>
          <w:rFonts w:ascii="Segoe UI" w:hAnsi="Segoe UI" w:cs="Segoe UI"/>
          <w:color w:val="000000" w:themeColor="text1"/>
          <w:sz w:val="23"/>
          <w:szCs w:val="23"/>
        </w:rPr>
        <w:t xml:space="preserve">meeting on </w:t>
      </w:r>
      <w:r w:rsidR="008546AF" w:rsidRPr="00D944A8">
        <w:rPr>
          <w:rFonts w:ascii="Segoe UI" w:hAnsi="Segoe UI" w:cs="Segoe UI"/>
          <w:color w:val="000000" w:themeColor="text1"/>
          <w:sz w:val="23"/>
          <w:szCs w:val="23"/>
        </w:rPr>
        <w:t xml:space="preserve">June </w:t>
      </w:r>
      <w:r w:rsidR="00426867" w:rsidRPr="00D944A8">
        <w:rPr>
          <w:rFonts w:ascii="Segoe UI" w:hAnsi="Segoe UI" w:cs="Segoe UI"/>
          <w:color w:val="000000" w:themeColor="text1"/>
          <w:sz w:val="23"/>
          <w:szCs w:val="23"/>
        </w:rPr>
        <w:t xml:space="preserve">20, </w:t>
      </w:r>
      <w:r w:rsidR="008546AF" w:rsidRPr="00D944A8">
        <w:rPr>
          <w:rFonts w:ascii="Segoe UI" w:hAnsi="Segoe UI" w:cs="Segoe UI"/>
          <w:color w:val="000000" w:themeColor="text1"/>
          <w:sz w:val="23"/>
          <w:szCs w:val="23"/>
        </w:rPr>
        <w:t>2019</w:t>
      </w:r>
      <w:r w:rsidR="00E37011" w:rsidRPr="00D944A8">
        <w:rPr>
          <w:rFonts w:ascii="Segoe UI" w:hAnsi="Segoe UI" w:cs="Segoe UI"/>
          <w:color w:val="000000" w:themeColor="text1"/>
          <w:sz w:val="23"/>
          <w:szCs w:val="23"/>
        </w:rPr>
        <w:t xml:space="preserve">.  SC members will apprise their </w:t>
      </w:r>
      <w:r w:rsidR="008546AF" w:rsidRPr="00D944A8">
        <w:rPr>
          <w:rFonts w:ascii="Segoe UI" w:hAnsi="Segoe UI" w:cs="Segoe UI"/>
          <w:color w:val="000000" w:themeColor="text1"/>
          <w:sz w:val="23"/>
          <w:szCs w:val="23"/>
        </w:rPr>
        <w:t>WRP Principal</w:t>
      </w:r>
      <w:r w:rsidR="00E37011" w:rsidRPr="00D944A8">
        <w:rPr>
          <w:rFonts w:ascii="Segoe UI" w:hAnsi="Segoe UI" w:cs="Segoe UI"/>
          <w:color w:val="000000" w:themeColor="text1"/>
          <w:sz w:val="23"/>
          <w:szCs w:val="23"/>
        </w:rPr>
        <w:t xml:space="preserve"> </w:t>
      </w:r>
      <w:r w:rsidR="008546AF" w:rsidRPr="00D944A8">
        <w:rPr>
          <w:rFonts w:ascii="Segoe UI" w:hAnsi="Segoe UI" w:cs="Segoe UI"/>
          <w:color w:val="000000" w:themeColor="text1"/>
          <w:sz w:val="23"/>
          <w:szCs w:val="23"/>
        </w:rPr>
        <w:t>on current progress.</w:t>
      </w:r>
    </w:p>
    <w:p w14:paraId="01148B15" w14:textId="77777777" w:rsidR="009256DA" w:rsidRPr="00D944A8" w:rsidRDefault="000318FA" w:rsidP="009256DA">
      <w:pPr>
        <w:pStyle w:val="ListParagraph"/>
        <w:numPr>
          <w:ilvl w:val="0"/>
          <w:numId w:val="4"/>
        </w:numPr>
        <w:rPr>
          <w:rFonts w:ascii="Segoe UI" w:hAnsi="Segoe UI" w:cs="Segoe UI"/>
          <w:color w:val="000000" w:themeColor="text1"/>
          <w:sz w:val="23"/>
          <w:szCs w:val="23"/>
        </w:rPr>
      </w:pPr>
      <w:r w:rsidRPr="00D944A8">
        <w:rPr>
          <w:rFonts w:ascii="Segoe UI" w:hAnsi="Segoe UI" w:cs="Segoe UI"/>
          <w:color w:val="000000" w:themeColor="text1"/>
          <w:sz w:val="23"/>
          <w:szCs w:val="23"/>
        </w:rPr>
        <w:t>October</w:t>
      </w:r>
      <w:r w:rsidR="00A9640D" w:rsidRPr="00D944A8">
        <w:rPr>
          <w:rFonts w:ascii="Segoe UI" w:hAnsi="Segoe UI" w:cs="Segoe UI"/>
          <w:color w:val="000000" w:themeColor="text1"/>
          <w:sz w:val="23"/>
          <w:szCs w:val="23"/>
        </w:rPr>
        <w:t xml:space="preserve"> 2019</w:t>
      </w:r>
      <w:r w:rsidRPr="00D944A8">
        <w:rPr>
          <w:rFonts w:ascii="Segoe UI" w:hAnsi="Segoe UI" w:cs="Segoe UI"/>
          <w:color w:val="000000" w:themeColor="text1"/>
          <w:sz w:val="23"/>
          <w:szCs w:val="23"/>
        </w:rPr>
        <w:t xml:space="preserve">: </w:t>
      </w:r>
      <w:r w:rsidR="00936AD8" w:rsidRPr="00D944A8">
        <w:rPr>
          <w:rFonts w:ascii="Segoe UI" w:hAnsi="Segoe UI" w:cs="Segoe UI"/>
          <w:color w:val="000000" w:themeColor="text1"/>
          <w:sz w:val="23"/>
          <w:szCs w:val="23"/>
        </w:rPr>
        <w:t>Final report with analysis</w:t>
      </w:r>
      <w:r w:rsidRPr="00D944A8">
        <w:rPr>
          <w:rFonts w:ascii="Segoe UI" w:hAnsi="Segoe UI" w:cs="Segoe UI"/>
          <w:color w:val="000000" w:themeColor="text1"/>
          <w:sz w:val="23"/>
          <w:szCs w:val="23"/>
        </w:rPr>
        <w:t xml:space="preserve"> and recommendations</w:t>
      </w:r>
      <w:r w:rsidR="00936AD8" w:rsidRPr="00D944A8">
        <w:rPr>
          <w:rFonts w:ascii="Segoe UI" w:hAnsi="Segoe UI" w:cs="Segoe UI"/>
          <w:color w:val="000000" w:themeColor="text1"/>
          <w:sz w:val="23"/>
          <w:szCs w:val="23"/>
        </w:rPr>
        <w:t xml:space="preserve"> to be circulated </w:t>
      </w:r>
      <w:r w:rsidR="009256DA" w:rsidRPr="00D944A8">
        <w:rPr>
          <w:rFonts w:ascii="Segoe UI" w:hAnsi="Segoe UI" w:cs="Segoe UI"/>
          <w:color w:val="000000" w:themeColor="text1"/>
          <w:sz w:val="23"/>
          <w:szCs w:val="23"/>
        </w:rPr>
        <w:t>in preparation for presentation and review at the 2019 WRP Principals’ Meeting.</w:t>
      </w:r>
    </w:p>
    <w:p w14:paraId="0C284873" w14:textId="3447855F" w:rsidR="000318FA" w:rsidRPr="00D944A8" w:rsidRDefault="009256DA" w:rsidP="006041E5">
      <w:pPr>
        <w:pStyle w:val="ListParagraph"/>
        <w:numPr>
          <w:ilvl w:val="0"/>
          <w:numId w:val="4"/>
        </w:numPr>
        <w:rPr>
          <w:rFonts w:ascii="Segoe UI" w:hAnsi="Segoe UI" w:cs="Segoe UI"/>
          <w:color w:val="000000" w:themeColor="text1"/>
          <w:sz w:val="23"/>
          <w:szCs w:val="23"/>
        </w:rPr>
      </w:pPr>
      <w:r w:rsidRPr="00D944A8">
        <w:rPr>
          <w:rFonts w:ascii="Segoe UI" w:hAnsi="Segoe UI" w:cs="Segoe UI"/>
          <w:color w:val="000000" w:themeColor="text1"/>
          <w:sz w:val="23"/>
          <w:szCs w:val="23"/>
        </w:rPr>
        <w:t>November</w:t>
      </w:r>
      <w:r w:rsidR="00A9640D" w:rsidRPr="00D944A8">
        <w:rPr>
          <w:rFonts w:ascii="Segoe UI" w:hAnsi="Segoe UI" w:cs="Segoe UI"/>
          <w:color w:val="000000" w:themeColor="text1"/>
          <w:sz w:val="23"/>
          <w:szCs w:val="23"/>
        </w:rPr>
        <w:t xml:space="preserve"> 2019</w:t>
      </w:r>
      <w:r w:rsidRPr="00D944A8">
        <w:rPr>
          <w:rFonts w:ascii="Segoe UI" w:hAnsi="Segoe UI" w:cs="Segoe UI"/>
          <w:color w:val="000000" w:themeColor="text1"/>
          <w:sz w:val="23"/>
          <w:szCs w:val="23"/>
        </w:rPr>
        <w:t xml:space="preserve">: Presentation and review of findings at the </w:t>
      </w:r>
      <w:r w:rsidR="006E1051" w:rsidRPr="00D944A8">
        <w:rPr>
          <w:rFonts w:ascii="Segoe UI" w:hAnsi="Segoe UI" w:cs="Segoe UI"/>
          <w:color w:val="000000" w:themeColor="text1"/>
          <w:sz w:val="23"/>
          <w:szCs w:val="23"/>
        </w:rPr>
        <w:t xml:space="preserve">November 19-20th </w:t>
      </w:r>
      <w:r w:rsidRPr="00D944A8">
        <w:rPr>
          <w:rFonts w:ascii="Segoe UI" w:hAnsi="Segoe UI" w:cs="Segoe UI"/>
          <w:color w:val="000000" w:themeColor="text1"/>
          <w:sz w:val="23"/>
          <w:szCs w:val="23"/>
        </w:rPr>
        <w:t>WRP Principals’ Meeting</w:t>
      </w:r>
      <w:r w:rsidR="00A9640D" w:rsidRPr="00D944A8">
        <w:rPr>
          <w:rFonts w:ascii="Segoe UI" w:hAnsi="Segoe UI" w:cs="Segoe UI"/>
          <w:color w:val="000000" w:themeColor="text1"/>
          <w:sz w:val="23"/>
          <w:szCs w:val="23"/>
        </w:rPr>
        <w:t xml:space="preserve"> to be held in San Diego, CA.</w:t>
      </w:r>
    </w:p>
    <w:p w14:paraId="00701084" w14:textId="77777777" w:rsidR="009256DA" w:rsidRPr="00D944A8" w:rsidRDefault="009256DA" w:rsidP="009256DA">
      <w:pPr>
        <w:rPr>
          <w:rFonts w:ascii="Segoe UI" w:hAnsi="Segoe UI" w:cs="Segoe UI"/>
          <w:color w:val="000000" w:themeColor="text1"/>
          <w:sz w:val="23"/>
          <w:szCs w:val="23"/>
        </w:rPr>
      </w:pPr>
    </w:p>
    <w:p w14:paraId="6636416D" w14:textId="77777777" w:rsidR="000318FA" w:rsidRPr="00D944A8" w:rsidRDefault="000318FA" w:rsidP="000318FA">
      <w:pPr>
        <w:rPr>
          <w:rFonts w:ascii="Segoe UI" w:hAnsi="Segoe UI" w:cs="Segoe UI"/>
          <w:b/>
          <w:color w:val="000000" w:themeColor="text1"/>
          <w:sz w:val="23"/>
          <w:szCs w:val="23"/>
        </w:rPr>
      </w:pPr>
      <w:r w:rsidRPr="00D944A8">
        <w:rPr>
          <w:rFonts w:ascii="Segoe UI" w:hAnsi="Segoe UI" w:cs="Segoe UI"/>
          <w:b/>
          <w:color w:val="000000" w:themeColor="text1"/>
          <w:sz w:val="23"/>
          <w:szCs w:val="23"/>
        </w:rPr>
        <w:t>Guiding Principles:</w:t>
      </w:r>
    </w:p>
    <w:p w14:paraId="4A78CDE6" w14:textId="77777777" w:rsidR="000318FA" w:rsidRPr="00D944A8" w:rsidRDefault="000318FA" w:rsidP="000318FA">
      <w:pPr>
        <w:pStyle w:val="ListParagraph"/>
        <w:numPr>
          <w:ilvl w:val="0"/>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Project will highlight WRP Partners’ mission</w:t>
      </w:r>
      <w:r w:rsidR="007466F9" w:rsidRPr="00D944A8">
        <w:rPr>
          <w:rFonts w:ascii="Segoe UI" w:hAnsi="Segoe UI" w:cs="Segoe UI"/>
          <w:color w:val="000000" w:themeColor="text1"/>
          <w:sz w:val="23"/>
          <w:szCs w:val="23"/>
        </w:rPr>
        <w:t>s</w:t>
      </w:r>
      <w:r w:rsidRPr="00D944A8">
        <w:rPr>
          <w:rFonts w:ascii="Segoe UI" w:hAnsi="Segoe UI" w:cs="Segoe UI"/>
          <w:color w:val="000000" w:themeColor="text1"/>
          <w:sz w:val="23"/>
          <w:szCs w:val="23"/>
        </w:rPr>
        <w:t xml:space="preserve"> and long-term goals</w:t>
      </w:r>
    </w:p>
    <w:p w14:paraId="177FCF57" w14:textId="77777777" w:rsidR="001E735F" w:rsidRPr="00D944A8" w:rsidRDefault="001E735F" w:rsidP="001E735F">
      <w:pPr>
        <w:pStyle w:val="ListParagraph"/>
        <w:numPr>
          <w:ilvl w:val="0"/>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Recognizing the inherent, differentiated authority of federal, state and tribal entities, encouraging communication and cooperation among those entities and avoiding interference with any entity’s distinct rights and responsibilities</w:t>
      </w:r>
    </w:p>
    <w:p w14:paraId="1D420DD5" w14:textId="77777777" w:rsidR="001E735F" w:rsidRPr="00D944A8" w:rsidRDefault="001E735F" w:rsidP="000318FA">
      <w:pPr>
        <w:pStyle w:val="ListParagraph"/>
        <w:numPr>
          <w:ilvl w:val="0"/>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Leverage efforts; not duplicate</w:t>
      </w:r>
    </w:p>
    <w:p w14:paraId="0A1953F6" w14:textId="77777777" w:rsidR="000318FA" w:rsidRPr="00D944A8" w:rsidRDefault="000318FA" w:rsidP="000318FA">
      <w:pPr>
        <w:pStyle w:val="ListParagraph"/>
        <w:numPr>
          <w:ilvl w:val="0"/>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Information will be publicly available and highlight:</w:t>
      </w:r>
    </w:p>
    <w:p w14:paraId="08B6C4F6" w14:textId="77777777" w:rsidR="000318FA" w:rsidRPr="00D944A8" w:rsidRDefault="000318FA" w:rsidP="000318FA">
      <w:pPr>
        <w:pStyle w:val="ListParagraph"/>
        <w:numPr>
          <w:ilvl w:val="1"/>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Energy Development</w:t>
      </w:r>
    </w:p>
    <w:p w14:paraId="66AEB482" w14:textId="77777777" w:rsidR="000318FA" w:rsidRPr="00D944A8" w:rsidRDefault="000318FA" w:rsidP="000318FA">
      <w:pPr>
        <w:pStyle w:val="ListParagraph"/>
        <w:numPr>
          <w:ilvl w:val="1"/>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Military Mission Footprint or Weapon System Changes and any upcoming Military Land Withdrawals</w:t>
      </w:r>
    </w:p>
    <w:p w14:paraId="574FC055" w14:textId="77777777" w:rsidR="000318FA" w:rsidRPr="00D944A8" w:rsidRDefault="000318FA" w:rsidP="000318FA">
      <w:pPr>
        <w:pStyle w:val="ListParagraph"/>
        <w:numPr>
          <w:ilvl w:val="1"/>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Ecological Goals and large landscape-level conservation (looking for opportunities to assist with activities over key habitat and species)</w:t>
      </w:r>
    </w:p>
    <w:p w14:paraId="2992664E" w14:textId="77777777" w:rsidR="000318FA" w:rsidRPr="00D944A8" w:rsidRDefault="000318FA" w:rsidP="000318FA">
      <w:pPr>
        <w:pStyle w:val="ListParagraph"/>
        <w:numPr>
          <w:ilvl w:val="1"/>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Aviation and unmanned mission changes</w:t>
      </w:r>
    </w:p>
    <w:p w14:paraId="706B879D" w14:textId="77777777" w:rsidR="000318FA" w:rsidRPr="00D944A8" w:rsidRDefault="000318FA" w:rsidP="000318FA">
      <w:pPr>
        <w:pStyle w:val="ListParagraph"/>
        <w:numPr>
          <w:ilvl w:val="1"/>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Homeland Security/Disaster Preparedness efforts</w:t>
      </w:r>
    </w:p>
    <w:p w14:paraId="683E8499" w14:textId="77777777" w:rsidR="000318FA" w:rsidRPr="00D944A8" w:rsidRDefault="000318FA" w:rsidP="000318FA">
      <w:pPr>
        <w:pStyle w:val="ListParagraph"/>
        <w:numPr>
          <w:ilvl w:val="1"/>
          <w:numId w:val="6"/>
        </w:numPr>
        <w:rPr>
          <w:rFonts w:ascii="Segoe UI" w:hAnsi="Segoe UI" w:cs="Segoe UI"/>
          <w:color w:val="000000" w:themeColor="text1"/>
          <w:sz w:val="23"/>
          <w:szCs w:val="23"/>
        </w:rPr>
      </w:pPr>
      <w:r w:rsidRPr="00D944A8">
        <w:rPr>
          <w:rFonts w:ascii="Segoe UI" w:hAnsi="Segoe UI" w:cs="Segoe UI"/>
          <w:color w:val="000000" w:themeColor="text1"/>
          <w:sz w:val="23"/>
          <w:szCs w:val="23"/>
        </w:rPr>
        <w:t>Regional and state-wide plans</w:t>
      </w:r>
    </w:p>
    <w:p w14:paraId="4171D772" w14:textId="77777777" w:rsidR="00002019" w:rsidRPr="00D944A8" w:rsidRDefault="00002019" w:rsidP="00793410">
      <w:pPr>
        <w:rPr>
          <w:rFonts w:ascii="Segoe UI" w:eastAsiaTheme="minorHAnsi" w:hAnsi="Segoe UI" w:cs="Segoe UI"/>
          <w:color w:val="000000" w:themeColor="text1"/>
          <w:sz w:val="23"/>
          <w:szCs w:val="23"/>
        </w:rPr>
      </w:pPr>
    </w:p>
    <w:p w14:paraId="4762FF8A" w14:textId="77777777" w:rsidR="0048687F" w:rsidRPr="00D944A8" w:rsidRDefault="0048687F" w:rsidP="00793410">
      <w:pPr>
        <w:rPr>
          <w:rFonts w:ascii="Segoe UI" w:hAnsi="Segoe UI" w:cs="Segoe UI"/>
          <w:color w:val="000000" w:themeColor="text1"/>
          <w:sz w:val="23"/>
          <w:szCs w:val="23"/>
        </w:rPr>
      </w:pPr>
    </w:p>
    <w:p w14:paraId="3BF223C7" w14:textId="77777777" w:rsidR="000318FA" w:rsidRPr="00D944A8" w:rsidRDefault="000318FA" w:rsidP="00B00579">
      <w:pPr>
        <w:jc w:val="center"/>
        <w:rPr>
          <w:rFonts w:ascii="Segoe UI" w:hAnsi="Segoe UI" w:cs="Segoe UI"/>
          <w:b/>
          <w:color w:val="4472C4" w:themeColor="accent1"/>
          <w:sz w:val="23"/>
          <w:szCs w:val="23"/>
        </w:rPr>
      </w:pPr>
    </w:p>
    <w:p w14:paraId="5353708B" w14:textId="77777777" w:rsidR="000318FA" w:rsidRPr="00D944A8" w:rsidRDefault="000318FA" w:rsidP="00B00579">
      <w:pPr>
        <w:jc w:val="center"/>
        <w:rPr>
          <w:rFonts w:ascii="Segoe UI" w:hAnsi="Segoe UI" w:cs="Segoe UI"/>
          <w:b/>
          <w:color w:val="4472C4" w:themeColor="accent1"/>
          <w:sz w:val="23"/>
          <w:szCs w:val="23"/>
        </w:rPr>
      </w:pPr>
    </w:p>
    <w:p w14:paraId="431169E0" w14:textId="77777777" w:rsidR="000318FA" w:rsidRPr="00D944A8" w:rsidRDefault="000318FA" w:rsidP="00B00579">
      <w:pPr>
        <w:jc w:val="center"/>
        <w:rPr>
          <w:rFonts w:ascii="Segoe UI" w:hAnsi="Segoe UI" w:cs="Segoe UI"/>
          <w:b/>
          <w:color w:val="4472C4" w:themeColor="accent1"/>
          <w:sz w:val="23"/>
          <w:szCs w:val="23"/>
        </w:rPr>
      </w:pPr>
    </w:p>
    <w:p w14:paraId="0E178700" w14:textId="77777777" w:rsidR="000318FA" w:rsidRPr="00D944A8" w:rsidRDefault="000318FA" w:rsidP="00B00579">
      <w:pPr>
        <w:jc w:val="center"/>
        <w:rPr>
          <w:rFonts w:ascii="Segoe UI" w:hAnsi="Segoe UI" w:cs="Segoe UI"/>
          <w:b/>
          <w:color w:val="4472C4" w:themeColor="accent1"/>
          <w:sz w:val="23"/>
          <w:szCs w:val="23"/>
        </w:rPr>
      </w:pPr>
    </w:p>
    <w:p w14:paraId="37A2CF8F" w14:textId="77777777" w:rsidR="000318FA" w:rsidRPr="00D944A8" w:rsidRDefault="000318FA" w:rsidP="00B00579">
      <w:pPr>
        <w:jc w:val="center"/>
        <w:rPr>
          <w:rFonts w:ascii="Segoe UI" w:hAnsi="Segoe UI" w:cs="Segoe UI"/>
          <w:b/>
          <w:color w:val="4472C4" w:themeColor="accent1"/>
          <w:sz w:val="23"/>
          <w:szCs w:val="23"/>
        </w:rPr>
      </w:pPr>
    </w:p>
    <w:p w14:paraId="7C018281" w14:textId="77777777" w:rsidR="000318FA" w:rsidRPr="00D944A8" w:rsidRDefault="000318FA" w:rsidP="00B00579">
      <w:pPr>
        <w:jc w:val="center"/>
        <w:rPr>
          <w:rFonts w:ascii="Segoe UI" w:hAnsi="Segoe UI" w:cs="Segoe UI"/>
          <w:b/>
          <w:color w:val="4472C4" w:themeColor="accent1"/>
          <w:sz w:val="23"/>
          <w:szCs w:val="23"/>
        </w:rPr>
      </w:pPr>
    </w:p>
    <w:p w14:paraId="60F87BBB" w14:textId="77777777" w:rsidR="000318FA" w:rsidRPr="00D944A8" w:rsidRDefault="000318FA" w:rsidP="00B00579">
      <w:pPr>
        <w:jc w:val="center"/>
        <w:rPr>
          <w:rFonts w:ascii="Segoe UI" w:hAnsi="Segoe UI" w:cs="Segoe UI"/>
          <w:b/>
          <w:color w:val="4472C4" w:themeColor="accent1"/>
          <w:sz w:val="23"/>
          <w:szCs w:val="23"/>
        </w:rPr>
      </w:pPr>
    </w:p>
    <w:p w14:paraId="37AFB24A" w14:textId="77777777" w:rsidR="000318FA" w:rsidRPr="00D944A8" w:rsidRDefault="000318FA" w:rsidP="00B00579">
      <w:pPr>
        <w:jc w:val="center"/>
        <w:rPr>
          <w:rFonts w:ascii="Segoe UI" w:hAnsi="Segoe UI" w:cs="Segoe UI"/>
          <w:b/>
          <w:color w:val="4472C4" w:themeColor="accent1"/>
          <w:sz w:val="23"/>
          <w:szCs w:val="23"/>
        </w:rPr>
      </w:pPr>
    </w:p>
    <w:p w14:paraId="6A57964C" w14:textId="77777777" w:rsidR="000318FA" w:rsidRPr="00D944A8" w:rsidRDefault="000318FA" w:rsidP="00B00579">
      <w:pPr>
        <w:jc w:val="center"/>
        <w:rPr>
          <w:rFonts w:ascii="Segoe UI" w:hAnsi="Segoe UI" w:cs="Segoe UI"/>
          <w:b/>
          <w:color w:val="4472C4" w:themeColor="accent1"/>
          <w:sz w:val="23"/>
          <w:szCs w:val="23"/>
        </w:rPr>
      </w:pPr>
    </w:p>
    <w:p w14:paraId="3D2DE482" w14:textId="77777777" w:rsidR="000318FA" w:rsidRPr="00D944A8" w:rsidRDefault="000318FA" w:rsidP="00A9640D">
      <w:pPr>
        <w:rPr>
          <w:rFonts w:ascii="Segoe UI" w:hAnsi="Segoe UI" w:cs="Segoe UI"/>
          <w:b/>
          <w:color w:val="4472C4" w:themeColor="accent1"/>
          <w:sz w:val="23"/>
          <w:szCs w:val="23"/>
        </w:rPr>
      </w:pPr>
    </w:p>
    <w:p w14:paraId="24A43595" w14:textId="77777777" w:rsidR="00E37011" w:rsidRPr="00D944A8" w:rsidRDefault="00E37011" w:rsidP="00B00579">
      <w:pPr>
        <w:jc w:val="center"/>
        <w:rPr>
          <w:rFonts w:ascii="Segoe UI" w:hAnsi="Segoe UI" w:cs="Segoe UI"/>
          <w:b/>
          <w:color w:val="4472C4" w:themeColor="accent1"/>
          <w:sz w:val="23"/>
          <w:szCs w:val="23"/>
        </w:rPr>
      </w:pPr>
    </w:p>
    <w:p w14:paraId="4AA84D40" w14:textId="77777777" w:rsidR="00552C50" w:rsidRPr="00D944A8" w:rsidRDefault="00552C50" w:rsidP="00B00579">
      <w:pPr>
        <w:jc w:val="center"/>
        <w:rPr>
          <w:rFonts w:ascii="Segoe UI" w:hAnsi="Segoe UI" w:cs="Segoe UI"/>
          <w:b/>
          <w:color w:val="4472C4" w:themeColor="accent1"/>
          <w:sz w:val="23"/>
          <w:szCs w:val="23"/>
        </w:rPr>
      </w:pPr>
    </w:p>
    <w:p w14:paraId="1942A2CC" w14:textId="1FD60D82" w:rsidR="00B00579" w:rsidRPr="00D944A8" w:rsidRDefault="00B00579" w:rsidP="00B00579">
      <w:pPr>
        <w:jc w:val="center"/>
        <w:rPr>
          <w:rFonts w:ascii="Segoe UI" w:hAnsi="Segoe UI" w:cs="Segoe UI"/>
          <w:b/>
          <w:color w:val="000000" w:themeColor="text1"/>
          <w:sz w:val="23"/>
          <w:szCs w:val="23"/>
          <w:u w:val="single"/>
        </w:rPr>
      </w:pPr>
      <w:r w:rsidRPr="00D944A8">
        <w:rPr>
          <w:rFonts w:ascii="Segoe UI" w:hAnsi="Segoe UI" w:cs="Segoe UI"/>
          <w:b/>
          <w:color w:val="000000" w:themeColor="text1"/>
          <w:sz w:val="23"/>
          <w:szCs w:val="23"/>
        </w:rPr>
        <w:lastRenderedPageBreak/>
        <w:t xml:space="preserve">** </w:t>
      </w:r>
      <w:r w:rsidRPr="00D944A8">
        <w:rPr>
          <w:rFonts w:ascii="Segoe UI" w:hAnsi="Segoe UI" w:cs="Segoe UI"/>
          <w:b/>
          <w:color w:val="000000" w:themeColor="text1"/>
          <w:sz w:val="23"/>
          <w:szCs w:val="23"/>
          <w:u w:val="single"/>
        </w:rPr>
        <w:t xml:space="preserve">FORM FOR </w:t>
      </w:r>
      <w:r w:rsidR="006E1051" w:rsidRPr="00D944A8">
        <w:rPr>
          <w:rFonts w:ascii="Segoe UI" w:hAnsi="Segoe UI" w:cs="Segoe UI"/>
          <w:b/>
          <w:color w:val="000000" w:themeColor="text1"/>
          <w:sz w:val="23"/>
          <w:szCs w:val="23"/>
          <w:u w:val="single"/>
        </w:rPr>
        <w:t xml:space="preserve">TRIBAL, STATE AND FEDERAL ENTITY RESPONSE </w:t>
      </w:r>
      <w:r w:rsidR="006E1051" w:rsidRPr="00D944A8">
        <w:rPr>
          <w:rFonts w:ascii="Segoe UI" w:hAnsi="Segoe UI" w:cs="Segoe UI"/>
          <w:b/>
          <w:color w:val="000000" w:themeColor="text1"/>
          <w:sz w:val="23"/>
          <w:szCs w:val="23"/>
        </w:rPr>
        <w:t xml:space="preserve">** </w:t>
      </w:r>
    </w:p>
    <w:p w14:paraId="2C6C2B33" w14:textId="77777777" w:rsidR="00B00579" w:rsidRPr="00D944A8" w:rsidRDefault="00B00579" w:rsidP="00B00579">
      <w:pPr>
        <w:jc w:val="center"/>
        <w:rPr>
          <w:rFonts w:ascii="Segoe UI" w:hAnsi="Segoe UI" w:cs="Segoe UI"/>
        </w:rPr>
      </w:pPr>
      <w:r w:rsidRPr="00D944A8">
        <w:rPr>
          <w:rFonts w:ascii="Segoe UI" w:hAnsi="Segoe UI" w:cs="Segoe UI"/>
        </w:rPr>
        <w:t xml:space="preserve">Western Regional Partnership </w:t>
      </w:r>
      <w:r w:rsidRPr="00D944A8">
        <w:rPr>
          <w:rFonts w:ascii="Segoe UI" w:hAnsi="Segoe UI" w:cs="Segoe UI"/>
          <w:color w:val="000000" w:themeColor="text1"/>
          <w:sz w:val="23"/>
          <w:szCs w:val="23"/>
        </w:rPr>
        <w:t>2018-2019 WRP Priority</w:t>
      </w:r>
    </w:p>
    <w:p w14:paraId="4D9734B3" w14:textId="0DFEAFDD" w:rsidR="00B00579" w:rsidRPr="00D944A8" w:rsidRDefault="006E1051" w:rsidP="00B00579">
      <w:pPr>
        <w:jc w:val="center"/>
        <w:rPr>
          <w:rFonts w:ascii="Segoe UI" w:hAnsi="Segoe UI" w:cs="Segoe UI"/>
          <w:i/>
          <w:color w:val="C00000"/>
        </w:rPr>
      </w:pPr>
      <w:r w:rsidRPr="00D944A8">
        <w:rPr>
          <w:rFonts w:ascii="Segoe UI" w:hAnsi="Segoe UI" w:cs="Segoe UI"/>
          <w:i/>
          <w:color w:val="000000" w:themeColor="text1"/>
          <w:sz w:val="23"/>
          <w:szCs w:val="23"/>
        </w:rPr>
        <w:t>Advancing Compatible Planning in the West for America’s Defense, Energy, Environment and Infrastructure through Enhancing Collaboration among Federal, State and Tribal Entities</w:t>
      </w:r>
      <w:r w:rsidRPr="00D944A8">
        <w:rPr>
          <w:rFonts w:ascii="Segoe UI" w:hAnsi="Segoe UI" w:cs="Segoe UI"/>
          <w:i/>
          <w:color w:val="C00000"/>
        </w:rPr>
        <w:t xml:space="preserve"> </w:t>
      </w:r>
      <w:r w:rsidR="00B00579" w:rsidRPr="00D944A8">
        <w:rPr>
          <w:rFonts w:ascii="Segoe UI" w:hAnsi="Segoe UI" w:cs="Segoe UI"/>
          <w:i/>
          <w:color w:val="C00000"/>
        </w:rPr>
        <w:t xml:space="preserve">Please complete the following by January 31, 2019 and submit to </w:t>
      </w:r>
      <w:hyperlink r:id="rId7" w:history="1">
        <w:r w:rsidR="00B00579" w:rsidRPr="00D944A8">
          <w:rPr>
            <w:rStyle w:val="Hyperlink"/>
            <w:rFonts w:ascii="Segoe UI" w:hAnsi="Segoe UI" w:cs="Segoe UI"/>
            <w:i/>
          </w:rPr>
          <w:t>amyduffy@westernregionalpartnership.org</w:t>
        </w:r>
      </w:hyperlink>
      <w:r w:rsidR="00B00579" w:rsidRPr="00D944A8">
        <w:rPr>
          <w:rFonts w:ascii="Segoe UI" w:hAnsi="Segoe UI" w:cs="Segoe UI"/>
          <w:i/>
          <w:color w:val="C00000"/>
        </w:rPr>
        <w:t xml:space="preserve">  All input will be consolidated and circulated among WRP Steering Committee and WRP Committee Co-Chairs for action.</w:t>
      </w:r>
    </w:p>
    <w:p w14:paraId="3CCD98F6" w14:textId="77777777" w:rsidR="00B00579" w:rsidRPr="00D944A8" w:rsidRDefault="00B00579" w:rsidP="00B00579">
      <w:pPr>
        <w:rPr>
          <w:rFonts w:ascii="Segoe UI" w:hAnsi="Segoe UI" w:cs="Segoe UI"/>
          <w:sz w:val="23"/>
          <w:szCs w:val="23"/>
        </w:rPr>
      </w:pPr>
    </w:p>
    <w:p w14:paraId="3671D85B" w14:textId="2DE4126B" w:rsidR="00B00579" w:rsidRPr="00D944A8" w:rsidRDefault="00B00579" w:rsidP="00B00579">
      <w:pPr>
        <w:pStyle w:val="ListParagraph"/>
        <w:numPr>
          <w:ilvl w:val="0"/>
          <w:numId w:val="8"/>
        </w:numPr>
        <w:rPr>
          <w:rFonts w:ascii="Segoe UI" w:hAnsi="Segoe UI" w:cs="Segoe UI"/>
          <w:b/>
          <w:sz w:val="23"/>
          <w:szCs w:val="23"/>
        </w:rPr>
      </w:pPr>
      <w:r w:rsidRPr="00D944A8">
        <w:rPr>
          <w:rFonts w:ascii="Segoe UI" w:hAnsi="Segoe UI" w:cs="Segoe UI"/>
          <w:b/>
          <w:sz w:val="23"/>
          <w:szCs w:val="23"/>
        </w:rPr>
        <w:t>Submitted by (</w:t>
      </w:r>
      <w:r w:rsidR="006E1051" w:rsidRPr="00D944A8">
        <w:rPr>
          <w:rFonts w:ascii="Segoe UI" w:hAnsi="Segoe UI" w:cs="Segoe UI"/>
          <w:b/>
          <w:sz w:val="23"/>
          <w:szCs w:val="23"/>
        </w:rPr>
        <w:t>Entity</w:t>
      </w:r>
      <w:r w:rsidRPr="00D944A8">
        <w:rPr>
          <w:rFonts w:ascii="Segoe UI" w:hAnsi="Segoe UI" w:cs="Segoe UI"/>
          <w:b/>
          <w:sz w:val="23"/>
          <w:szCs w:val="23"/>
        </w:rPr>
        <w:t xml:space="preserve"> Name): ______________________________________________________</w:t>
      </w:r>
    </w:p>
    <w:p w14:paraId="4885DD5F" w14:textId="77777777" w:rsidR="00B00579" w:rsidRPr="00D944A8" w:rsidRDefault="00B00579" w:rsidP="00B00579">
      <w:pPr>
        <w:pStyle w:val="ListParagraph"/>
        <w:ind w:left="360"/>
        <w:rPr>
          <w:rFonts w:ascii="Segoe UI" w:hAnsi="Segoe UI" w:cs="Segoe UI"/>
          <w:b/>
          <w:sz w:val="23"/>
          <w:szCs w:val="23"/>
        </w:rPr>
      </w:pPr>
    </w:p>
    <w:p w14:paraId="528A55D6" w14:textId="77777777" w:rsidR="00B00579" w:rsidRPr="00D944A8" w:rsidRDefault="00B00579" w:rsidP="00B00579">
      <w:pPr>
        <w:pStyle w:val="ListParagraph"/>
        <w:numPr>
          <w:ilvl w:val="0"/>
          <w:numId w:val="8"/>
        </w:numPr>
        <w:rPr>
          <w:rFonts w:ascii="Segoe UI" w:hAnsi="Segoe UI" w:cs="Segoe UI"/>
          <w:b/>
          <w:sz w:val="23"/>
          <w:szCs w:val="23"/>
        </w:rPr>
      </w:pPr>
      <w:r w:rsidRPr="00D944A8">
        <w:rPr>
          <w:rFonts w:ascii="Segoe UI" w:hAnsi="Segoe UI" w:cs="Segoe UI"/>
          <w:b/>
          <w:sz w:val="23"/>
          <w:szCs w:val="23"/>
        </w:rPr>
        <w:t>Contact Information:</w:t>
      </w:r>
    </w:p>
    <w:p w14:paraId="200BC1CB" w14:textId="77777777" w:rsidR="00B00579" w:rsidRPr="00D944A8" w:rsidRDefault="00B00579" w:rsidP="008A3A26">
      <w:pPr>
        <w:ind w:left="360"/>
        <w:rPr>
          <w:rFonts w:ascii="Segoe UI" w:hAnsi="Segoe UI" w:cs="Segoe UI"/>
          <w:sz w:val="23"/>
          <w:szCs w:val="23"/>
        </w:rPr>
      </w:pPr>
      <w:r w:rsidRPr="00D944A8">
        <w:rPr>
          <w:rFonts w:ascii="Segoe UI" w:hAnsi="Segoe UI" w:cs="Segoe UI"/>
          <w:sz w:val="23"/>
          <w:szCs w:val="23"/>
        </w:rPr>
        <w:t xml:space="preserve">Person </w:t>
      </w:r>
      <w:r w:rsidR="007466F9" w:rsidRPr="00D944A8">
        <w:rPr>
          <w:rFonts w:ascii="Segoe UI" w:hAnsi="Segoe UI" w:cs="Segoe UI"/>
          <w:sz w:val="23"/>
          <w:szCs w:val="23"/>
        </w:rPr>
        <w:t xml:space="preserve">Completing </w:t>
      </w:r>
      <w:r w:rsidRPr="00D944A8">
        <w:rPr>
          <w:rFonts w:ascii="Segoe UI" w:hAnsi="Segoe UI" w:cs="Segoe UI"/>
          <w:sz w:val="23"/>
          <w:szCs w:val="23"/>
        </w:rPr>
        <w:t>this Form/Point of Contact for Questions or Follow Up (Name, Title, Email and Phone Number):</w:t>
      </w:r>
    </w:p>
    <w:p w14:paraId="7E16546C" w14:textId="77777777" w:rsidR="00B00579" w:rsidRPr="00D944A8" w:rsidRDefault="00B00579" w:rsidP="008A3A26">
      <w:pPr>
        <w:pStyle w:val="ListParagraph"/>
        <w:ind w:left="1440" w:hanging="990"/>
        <w:rPr>
          <w:rFonts w:ascii="Segoe UI" w:hAnsi="Segoe UI" w:cs="Segoe UI"/>
          <w:sz w:val="23"/>
          <w:szCs w:val="23"/>
        </w:rPr>
      </w:pPr>
      <w:r w:rsidRPr="00D944A8">
        <w:rPr>
          <w:rFonts w:ascii="Segoe UI" w:hAnsi="Segoe UI" w:cs="Segoe UI"/>
          <w:sz w:val="23"/>
          <w:szCs w:val="23"/>
        </w:rPr>
        <w:t>_____________________________________________</w:t>
      </w:r>
      <w:r w:rsidR="008A3A26" w:rsidRPr="00D944A8">
        <w:rPr>
          <w:rFonts w:ascii="Segoe UI" w:hAnsi="Segoe UI" w:cs="Segoe UI"/>
          <w:sz w:val="23"/>
          <w:szCs w:val="23"/>
        </w:rPr>
        <w:t>____________</w:t>
      </w:r>
      <w:r w:rsidRPr="00D944A8">
        <w:rPr>
          <w:rFonts w:ascii="Segoe UI" w:hAnsi="Segoe UI" w:cs="Segoe UI"/>
          <w:sz w:val="23"/>
          <w:szCs w:val="23"/>
        </w:rPr>
        <w:t>________________________________</w:t>
      </w:r>
    </w:p>
    <w:p w14:paraId="39B19E9B" w14:textId="77777777" w:rsidR="00B00579" w:rsidRPr="00D944A8" w:rsidRDefault="00B00579" w:rsidP="00B00579">
      <w:pPr>
        <w:rPr>
          <w:rFonts w:ascii="Segoe UI" w:hAnsi="Segoe UI" w:cs="Segoe UI"/>
          <w:color w:val="000000" w:themeColor="text1"/>
          <w:sz w:val="23"/>
          <w:szCs w:val="23"/>
        </w:rPr>
      </w:pPr>
    </w:p>
    <w:p w14:paraId="6E1E8562" w14:textId="1B8386D9" w:rsidR="00B00579" w:rsidRPr="00D944A8" w:rsidRDefault="00B00579" w:rsidP="00B00579">
      <w:pPr>
        <w:pStyle w:val="ListParagraph"/>
        <w:numPr>
          <w:ilvl w:val="0"/>
          <w:numId w:val="8"/>
        </w:numPr>
        <w:rPr>
          <w:rFonts w:ascii="Segoe UI" w:hAnsi="Segoe UI" w:cs="Segoe UI"/>
          <w:b/>
          <w:color w:val="000000" w:themeColor="text1"/>
          <w:sz w:val="23"/>
          <w:szCs w:val="23"/>
        </w:rPr>
      </w:pPr>
      <w:r w:rsidRPr="00D944A8">
        <w:rPr>
          <w:rFonts w:ascii="Segoe UI" w:hAnsi="Segoe UI" w:cs="Segoe UI"/>
          <w:b/>
          <w:color w:val="000000" w:themeColor="text1"/>
          <w:sz w:val="23"/>
          <w:szCs w:val="23"/>
        </w:rPr>
        <w:t xml:space="preserve">Planning factors that impact your </w:t>
      </w:r>
      <w:r w:rsidR="006E1051" w:rsidRPr="00D944A8">
        <w:rPr>
          <w:rFonts w:ascii="Segoe UI" w:hAnsi="Segoe UI" w:cs="Segoe UI"/>
          <w:b/>
          <w:color w:val="000000" w:themeColor="text1"/>
          <w:sz w:val="23"/>
          <w:szCs w:val="23"/>
        </w:rPr>
        <w:t>entity</w:t>
      </w:r>
      <w:r w:rsidRPr="00D944A8">
        <w:rPr>
          <w:rFonts w:ascii="Segoe UI" w:hAnsi="Segoe UI" w:cs="Segoe UI"/>
          <w:b/>
          <w:color w:val="000000" w:themeColor="text1"/>
          <w:sz w:val="23"/>
          <w:szCs w:val="23"/>
        </w:rPr>
        <w:t>’s mission:</w:t>
      </w:r>
    </w:p>
    <w:p w14:paraId="23F00214" w14:textId="38A605E2" w:rsidR="008A3A26" w:rsidRPr="00D944A8" w:rsidRDefault="008E1C63" w:rsidP="000318FA">
      <w:pPr>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Please indicate</w:t>
      </w:r>
      <w:r w:rsidR="003C4735" w:rsidRPr="00D944A8">
        <w:rPr>
          <w:rFonts w:ascii="Segoe UI" w:hAnsi="Segoe UI" w:cs="Segoe UI"/>
          <w:color w:val="000000" w:themeColor="text1"/>
          <w:sz w:val="23"/>
          <w:szCs w:val="23"/>
        </w:rPr>
        <w:t xml:space="preserve"> </w:t>
      </w:r>
      <w:r w:rsidR="00C324F2" w:rsidRPr="00D944A8">
        <w:rPr>
          <w:rFonts w:ascii="Segoe UI" w:hAnsi="Segoe UI" w:cs="Segoe UI"/>
          <w:color w:val="000000" w:themeColor="text1"/>
          <w:sz w:val="23"/>
          <w:szCs w:val="23"/>
        </w:rPr>
        <w:t xml:space="preserve">what compatible planning means for your </w:t>
      </w:r>
      <w:r w:rsidR="006E1051" w:rsidRPr="00D944A8">
        <w:rPr>
          <w:rFonts w:ascii="Segoe UI" w:hAnsi="Segoe UI" w:cs="Segoe UI"/>
          <w:color w:val="000000" w:themeColor="text1"/>
          <w:sz w:val="23"/>
          <w:szCs w:val="23"/>
        </w:rPr>
        <w:t>entity</w:t>
      </w:r>
      <w:r w:rsidR="00C324F2" w:rsidRPr="00D944A8">
        <w:rPr>
          <w:rFonts w:ascii="Segoe UI" w:hAnsi="Segoe UI" w:cs="Segoe UI"/>
          <w:color w:val="000000" w:themeColor="text1"/>
          <w:sz w:val="23"/>
          <w:szCs w:val="23"/>
        </w:rPr>
        <w:t xml:space="preserve"> – what might impact your mission</w:t>
      </w:r>
      <w:r w:rsidR="007466F9" w:rsidRPr="00D944A8">
        <w:rPr>
          <w:rFonts w:ascii="Segoe UI" w:hAnsi="Segoe UI" w:cs="Segoe UI"/>
          <w:color w:val="000000" w:themeColor="text1"/>
          <w:sz w:val="23"/>
          <w:szCs w:val="23"/>
        </w:rPr>
        <w:t>?</w:t>
      </w:r>
      <w:r w:rsidR="00C04C26" w:rsidRPr="00D944A8">
        <w:rPr>
          <w:rFonts w:ascii="Segoe UI" w:hAnsi="Segoe UI" w:cs="Segoe UI"/>
          <w:color w:val="000000" w:themeColor="text1"/>
          <w:sz w:val="23"/>
          <w:szCs w:val="23"/>
        </w:rPr>
        <w:t xml:space="preserve">  What would you like other agencies to know about your mission so that they can more effectively collaborate with your </w:t>
      </w:r>
      <w:r w:rsidR="006E1051" w:rsidRPr="00D944A8">
        <w:rPr>
          <w:rFonts w:ascii="Segoe UI" w:hAnsi="Segoe UI" w:cs="Segoe UI"/>
          <w:color w:val="000000" w:themeColor="text1"/>
          <w:sz w:val="23"/>
          <w:szCs w:val="23"/>
        </w:rPr>
        <w:t>organization</w:t>
      </w:r>
      <w:r w:rsidR="00C04C26" w:rsidRPr="00D944A8">
        <w:rPr>
          <w:rFonts w:ascii="Segoe UI" w:hAnsi="Segoe UI" w:cs="Segoe UI"/>
          <w:color w:val="000000" w:themeColor="text1"/>
          <w:sz w:val="23"/>
          <w:szCs w:val="23"/>
        </w:rPr>
        <w:t xml:space="preserve"> on planning</w:t>
      </w:r>
      <w:r w:rsidR="007466F9" w:rsidRPr="00D944A8">
        <w:rPr>
          <w:rFonts w:ascii="Segoe UI" w:hAnsi="Segoe UI" w:cs="Segoe UI"/>
          <w:color w:val="000000" w:themeColor="text1"/>
          <w:sz w:val="23"/>
          <w:szCs w:val="23"/>
        </w:rPr>
        <w:t>?</w:t>
      </w:r>
      <w:r w:rsidR="007A5E97" w:rsidRPr="00D944A8">
        <w:rPr>
          <w:rFonts w:ascii="Segoe UI" w:hAnsi="Segoe UI" w:cs="Segoe UI"/>
          <w:color w:val="000000" w:themeColor="text1"/>
          <w:sz w:val="23"/>
          <w:szCs w:val="23"/>
        </w:rPr>
        <w:t xml:space="preserve"> Do you have any recommendations on how best to solve these challenges?  </w:t>
      </w:r>
      <w:r w:rsidR="00AC2C74" w:rsidRPr="00D944A8">
        <w:rPr>
          <w:rFonts w:ascii="Segoe UI" w:hAnsi="Segoe UI" w:cs="Segoe UI"/>
          <w:color w:val="000000" w:themeColor="text1"/>
          <w:sz w:val="23"/>
          <w:szCs w:val="23"/>
        </w:rPr>
        <w:t>Do you have any maps/GIS resources that help to illustrate are</w:t>
      </w:r>
      <w:r w:rsidR="008A3A26" w:rsidRPr="00D944A8">
        <w:rPr>
          <w:rFonts w:ascii="Segoe UI" w:hAnsi="Segoe UI" w:cs="Segoe UI"/>
          <w:color w:val="000000" w:themeColor="text1"/>
          <w:sz w:val="23"/>
          <w:szCs w:val="23"/>
        </w:rPr>
        <w:t xml:space="preserve">as of importance to your </w:t>
      </w:r>
      <w:r w:rsidR="006E1051" w:rsidRPr="00D944A8">
        <w:rPr>
          <w:rFonts w:ascii="Segoe UI" w:hAnsi="Segoe UI" w:cs="Segoe UI"/>
          <w:color w:val="000000" w:themeColor="text1"/>
          <w:sz w:val="23"/>
          <w:szCs w:val="23"/>
        </w:rPr>
        <w:t>entity</w:t>
      </w:r>
      <w:r w:rsidR="008A3A26" w:rsidRPr="00D944A8">
        <w:rPr>
          <w:rFonts w:ascii="Segoe UI" w:hAnsi="Segoe UI" w:cs="Segoe UI"/>
          <w:color w:val="000000" w:themeColor="text1"/>
          <w:sz w:val="23"/>
          <w:szCs w:val="23"/>
        </w:rPr>
        <w:t xml:space="preserve">?  What changes in </w:t>
      </w:r>
      <w:r w:rsidR="007466F9" w:rsidRPr="00D944A8">
        <w:rPr>
          <w:rFonts w:ascii="Segoe UI" w:hAnsi="Segoe UI" w:cs="Segoe UI"/>
          <w:color w:val="000000" w:themeColor="text1"/>
          <w:sz w:val="23"/>
          <w:szCs w:val="23"/>
        </w:rPr>
        <w:t xml:space="preserve">planning </w:t>
      </w:r>
      <w:r w:rsidR="008A3A26" w:rsidRPr="00D944A8">
        <w:rPr>
          <w:rFonts w:ascii="Segoe UI" w:hAnsi="Segoe UI" w:cs="Segoe UI"/>
          <w:color w:val="000000" w:themeColor="text1"/>
          <w:sz w:val="23"/>
          <w:szCs w:val="23"/>
        </w:rPr>
        <w:t xml:space="preserve">policies (administrative or statutory) is your </w:t>
      </w:r>
      <w:r w:rsidR="006E1051" w:rsidRPr="00D944A8">
        <w:rPr>
          <w:rFonts w:ascii="Segoe UI" w:hAnsi="Segoe UI" w:cs="Segoe UI"/>
          <w:color w:val="000000" w:themeColor="text1"/>
          <w:sz w:val="23"/>
          <w:szCs w:val="23"/>
        </w:rPr>
        <w:t xml:space="preserve">entity </w:t>
      </w:r>
      <w:r w:rsidR="008A3A26" w:rsidRPr="00D944A8">
        <w:rPr>
          <w:rFonts w:ascii="Segoe UI" w:hAnsi="Segoe UI" w:cs="Segoe UI"/>
          <w:color w:val="000000" w:themeColor="text1"/>
          <w:sz w:val="23"/>
          <w:szCs w:val="23"/>
        </w:rPr>
        <w:t>contemplating?</w:t>
      </w:r>
    </w:p>
    <w:p w14:paraId="498C8E4F" w14:textId="77777777" w:rsidR="007A5E97" w:rsidRPr="00D944A8" w:rsidRDefault="008A3A26" w:rsidP="008A3A26">
      <w:pPr>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3C4CC2" w14:textId="77777777" w:rsidR="008A3A26" w:rsidRPr="00D944A8" w:rsidRDefault="008A3A26" w:rsidP="008A3A26">
      <w:pPr>
        <w:pStyle w:val="ListParagraph"/>
        <w:ind w:left="360"/>
        <w:rPr>
          <w:rFonts w:ascii="Segoe UI" w:hAnsi="Segoe UI" w:cs="Segoe UI"/>
          <w:color w:val="000000" w:themeColor="text1"/>
          <w:sz w:val="23"/>
          <w:szCs w:val="23"/>
        </w:rPr>
      </w:pPr>
    </w:p>
    <w:p w14:paraId="14598313" w14:textId="77777777" w:rsidR="008A3A26" w:rsidRPr="00D944A8" w:rsidRDefault="008A3A26" w:rsidP="008A3A26">
      <w:pPr>
        <w:pStyle w:val="ListParagraph"/>
        <w:numPr>
          <w:ilvl w:val="0"/>
          <w:numId w:val="8"/>
        </w:numPr>
        <w:rPr>
          <w:rFonts w:ascii="Segoe UI" w:hAnsi="Segoe UI" w:cs="Segoe UI"/>
          <w:b/>
          <w:color w:val="000000" w:themeColor="text1"/>
          <w:sz w:val="23"/>
          <w:szCs w:val="23"/>
        </w:rPr>
      </w:pPr>
      <w:r w:rsidRPr="00D944A8">
        <w:rPr>
          <w:rFonts w:ascii="Segoe UI" w:hAnsi="Segoe UI" w:cs="Segoe UI"/>
          <w:b/>
          <w:color w:val="000000" w:themeColor="text1"/>
          <w:sz w:val="23"/>
          <w:szCs w:val="23"/>
        </w:rPr>
        <w:t>Agency’s Upcoming Planning Efforts</w:t>
      </w:r>
    </w:p>
    <w:p w14:paraId="49062626" w14:textId="56CB71C5" w:rsidR="00C04C26" w:rsidRPr="00D944A8" w:rsidRDefault="008A3A26" w:rsidP="000A04A5">
      <w:pPr>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 xml:space="preserve">Please provide information on your </w:t>
      </w:r>
      <w:r w:rsidR="006E1051" w:rsidRPr="00D944A8">
        <w:rPr>
          <w:rFonts w:ascii="Segoe UI" w:hAnsi="Segoe UI" w:cs="Segoe UI"/>
          <w:color w:val="000000" w:themeColor="text1"/>
          <w:sz w:val="23"/>
          <w:szCs w:val="23"/>
        </w:rPr>
        <w:t>entity</w:t>
      </w:r>
      <w:r w:rsidRPr="00D944A8">
        <w:rPr>
          <w:rFonts w:ascii="Segoe UI" w:hAnsi="Segoe UI" w:cs="Segoe UI"/>
          <w:color w:val="000000" w:themeColor="text1"/>
          <w:sz w:val="23"/>
          <w:szCs w:val="23"/>
        </w:rPr>
        <w:t xml:space="preserve">’s </w:t>
      </w:r>
      <w:r w:rsidR="00C324F2" w:rsidRPr="00D944A8">
        <w:rPr>
          <w:rFonts w:ascii="Segoe UI" w:hAnsi="Segoe UI" w:cs="Segoe UI"/>
          <w:color w:val="000000" w:themeColor="text1"/>
          <w:sz w:val="23"/>
          <w:szCs w:val="23"/>
        </w:rPr>
        <w:t xml:space="preserve">major planning efforts </w:t>
      </w:r>
      <w:r w:rsidRPr="00D944A8">
        <w:rPr>
          <w:rFonts w:ascii="Segoe UI" w:hAnsi="Segoe UI" w:cs="Segoe UI"/>
          <w:color w:val="000000" w:themeColor="text1"/>
          <w:sz w:val="23"/>
          <w:szCs w:val="23"/>
        </w:rPr>
        <w:t>that will be initiated by 2023 and associated timelines</w:t>
      </w:r>
      <w:r w:rsidR="00BC4D24" w:rsidRPr="00D944A8">
        <w:rPr>
          <w:rFonts w:ascii="Segoe UI" w:hAnsi="Segoe UI" w:cs="Segoe UI"/>
          <w:color w:val="000000" w:themeColor="text1"/>
          <w:sz w:val="23"/>
          <w:szCs w:val="23"/>
        </w:rPr>
        <w:t>?</w:t>
      </w:r>
      <w:r w:rsidR="00C22B8D" w:rsidRPr="00D944A8">
        <w:rPr>
          <w:rFonts w:ascii="Segoe UI" w:hAnsi="Segoe UI" w:cs="Segoe UI"/>
          <w:color w:val="000000" w:themeColor="text1"/>
          <w:sz w:val="23"/>
          <w:szCs w:val="23"/>
        </w:rPr>
        <w:t xml:space="preserve"> What is the best way to learn of your </w:t>
      </w:r>
      <w:r w:rsidR="006E1051" w:rsidRPr="00D944A8">
        <w:rPr>
          <w:rFonts w:ascii="Segoe UI" w:hAnsi="Segoe UI" w:cs="Segoe UI"/>
          <w:color w:val="000000" w:themeColor="text1"/>
          <w:sz w:val="23"/>
          <w:szCs w:val="23"/>
        </w:rPr>
        <w:t>entity</w:t>
      </w:r>
      <w:r w:rsidR="00C22B8D" w:rsidRPr="00D944A8">
        <w:rPr>
          <w:rFonts w:ascii="Segoe UI" w:hAnsi="Segoe UI" w:cs="Segoe UI"/>
          <w:color w:val="000000" w:themeColor="text1"/>
          <w:sz w:val="23"/>
          <w:szCs w:val="23"/>
        </w:rPr>
        <w:t xml:space="preserve">’s planning efforts in advance?  </w:t>
      </w:r>
    </w:p>
    <w:p w14:paraId="0BF26D21" w14:textId="77777777" w:rsidR="008A3A26" w:rsidRPr="00D944A8" w:rsidRDefault="008A3A26" w:rsidP="000A04A5">
      <w:pPr>
        <w:pStyle w:val="ListParagraph"/>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w:t>
      </w:r>
      <w:r w:rsidR="000A04A5" w:rsidRPr="00D944A8">
        <w:rPr>
          <w:rFonts w:ascii="Segoe UI" w:hAnsi="Segoe UI" w:cs="Segoe UI"/>
          <w:color w:val="000000" w:themeColor="text1"/>
          <w:sz w:val="23"/>
          <w:szCs w:val="23"/>
        </w:rPr>
        <w:t>___</w:t>
      </w:r>
      <w:r w:rsidRPr="00D944A8">
        <w:rPr>
          <w:rFonts w:ascii="Segoe UI" w:hAnsi="Segoe UI" w:cs="Segoe UI"/>
          <w:color w:val="000000" w:themeColor="text1"/>
          <w:sz w:val="23"/>
          <w:szCs w:val="23"/>
        </w:rPr>
        <w:t>_________________</w:t>
      </w:r>
      <w:r w:rsidR="000318FA" w:rsidRPr="00D944A8">
        <w:rPr>
          <w:rFonts w:ascii="Segoe UI" w:hAnsi="Segoe UI" w:cs="Segoe UI"/>
          <w:color w:val="000000" w:themeColor="text1"/>
          <w:sz w:val="23"/>
          <w:szCs w:val="23"/>
        </w:rPr>
        <w:t>___</w:t>
      </w:r>
      <w:r w:rsidRPr="00D944A8">
        <w:rPr>
          <w:rFonts w:ascii="Segoe UI" w:hAnsi="Segoe UI" w:cs="Segoe UI"/>
          <w:color w:val="000000" w:themeColor="text1"/>
          <w:sz w:val="23"/>
          <w:szCs w:val="23"/>
        </w:rPr>
        <w:t>________________________</w:t>
      </w:r>
    </w:p>
    <w:p w14:paraId="6E513EFC" w14:textId="77777777" w:rsidR="008A3A26" w:rsidRPr="00D944A8" w:rsidRDefault="008A3A26" w:rsidP="008A3A26">
      <w:pPr>
        <w:rPr>
          <w:rFonts w:ascii="Segoe UI" w:hAnsi="Segoe UI" w:cs="Segoe UI"/>
          <w:color w:val="000000" w:themeColor="text1"/>
          <w:sz w:val="23"/>
          <w:szCs w:val="23"/>
        </w:rPr>
      </w:pPr>
    </w:p>
    <w:p w14:paraId="3DEA4BFF" w14:textId="77777777" w:rsidR="008A3A26" w:rsidRPr="00D944A8" w:rsidRDefault="008A3A26" w:rsidP="008A3A26">
      <w:pPr>
        <w:pStyle w:val="ListParagraph"/>
        <w:numPr>
          <w:ilvl w:val="0"/>
          <w:numId w:val="8"/>
        </w:numPr>
        <w:rPr>
          <w:rFonts w:ascii="Segoe UI" w:hAnsi="Segoe UI" w:cs="Segoe UI"/>
          <w:b/>
          <w:color w:val="000000" w:themeColor="text1"/>
          <w:sz w:val="23"/>
          <w:szCs w:val="23"/>
        </w:rPr>
      </w:pPr>
      <w:r w:rsidRPr="00D944A8">
        <w:rPr>
          <w:rFonts w:ascii="Segoe UI" w:hAnsi="Segoe UI" w:cs="Segoe UI"/>
          <w:b/>
          <w:color w:val="000000" w:themeColor="text1"/>
          <w:sz w:val="23"/>
          <w:szCs w:val="23"/>
        </w:rPr>
        <w:t>Agency’s Infrastructure Efforts</w:t>
      </w:r>
    </w:p>
    <w:p w14:paraId="6072589E" w14:textId="30AA5DA1" w:rsidR="007A5E97" w:rsidRPr="00D944A8" w:rsidRDefault="007A5E97" w:rsidP="008A3A26">
      <w:pPr>
        <w:pStyle w:val="ListParagraph"/>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 xml:space="preserve">What are the top (please list at least 2-3) infrastructure projects your </w:t>
      </w:r>
      <w:r w:rsidR="006E1051" w:rsidRPr="00D944A8">
        <w:rPr>
          <w:rFonts w:ascii="Segoe UI" w:hAnsi="Segoe UI" w:cs="Segoe UI"/>
          <w:color w:val="000000" w:themeColor="text1"/>
          <w:sz w:val="23"/>
          <w:szCs w:val="23"/>
        </w:rPr>
        <w:t>entity</w:t>
      </w:r>
      <w:r w:rsidRPr="00D944A8">
        <w:rPr>
          <w:rFonts w:ascii="Segoe UI" w:hAnsi="Segoe UI" w:cs="Segoe UI"/>
          <w:color w:val="000000" w:themeColor="text1"/>
          <w:sz w:val="23"/>
          <w:szCs w:val="23"/>
        </w:rPr>
        <w:t xml:space="preserve"> is engaged with currently and any relevant information (project website, </w:t>
      </w:r>
      <w:proofErr w:type="gramStart"/>
      <w:r w:rsidRPr="00D944A8">
        <w:rPr>
          <w:rFonts w:ascii="Segoe UI" w:hAnsi="Segoe UI" w:cs="Segoe UI"/>
          <w:color w:val="000000" w:themeColor="text1"/>
          <w:sz w:val="23"/>
          <w:szCs w:val="23"/>
        </w:rPr>
        <w:t>etc</w:t>
      </w:r>
      <w:r w:rsidR="008A3A26" w:rsidRPr="00D944A8">
        <w:rPr>
          <w:rFonts w:ascii="Segoe UI" w:hAnsi="Segoe UI" w:cs="Segoe UI"/>
          <w:color w:val="000000" w:themeColor="text1"/>
          <w:sz w:val="23"/>
          <w:szCs w:val="23"/>
        </w:rPr>
        <w:t>.</w:t>
      </w:r>
      <w:r w:rsidRPr="00D944A8">
        <w:rPr>
          <w:rFonts w:ascii="Segoe UI" w:hAnsi="Segoe UI" w:cs="Segoe UI"/>
          <w:color w:val="000000" w:themeColor="text1"/>
          <w:sz w:val="23"/>
          <w:szCs w:val="23"/>
        </w:rPr>
        <w:t>).</w:t>
      </w:r>
      <w:proofErr w:type="gramEnd"/>
    </w:p>
    <w:p w14:paraId="1DBE7D38" w14:textId="77777777" w:rsidR="007466F9" w:rsidRPr="00D944A8" w:rsidRDefault="007466F9" w:rsidP="008A3A26">
      <w:pPr>
        <w:pStyle w:val="ListParagraph"/>
        <w:ind w:left="360"/>
        <w:rPr>
          <w:rFonts w:ascii="Segoe UI" w:hAnsi="Segoe UI" w:cs="Segoe UI"/>
          <w:color w:val="000000" w:themeColor="text1"/>
          <w:sz w:val="23"/>
          <w:szCs w:val="23"/>
        </w:rPr>
      </w:pPr>
      <w:bookmarkStart w:id="0" w:name="_Hlk524855293"/>
      <w:r w:rsidRPr="00D944A8">
        <w:rPr>
          <w:rFonts w:ascii="Segoe UI" w:hAnsi="Segoe UI" w:cs="Segoe UI"/>
          <w:color w:val="000000" w:themeColor="text1"/>
          <w:sz w:val="23"/>
          <w:szCs w:val="23"/>
        </w:rPr>
        <w:t>______________________________________________________________________________________________</w:t>
      </w:r>
    </w:p>
    <w:p w14:paraId="2FD67C53" w14:textId="77777777" w:rsidR="00681C42" w:rsidRPr="00D944A8" w:rsidRDefault="00681C42" w:rsidP="008A3A26">
      <w:pPr>
        <w:pStyle w:val="ListParagraph"/>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______________________________________________________________________________________________</w:t>
      </w:r>
    </w:p>
    <w:p w14:paraId="526C51B8" w14:textId="77777777" w:rsidR="00681C42" w:rsidRPr="00D944A8" w:rsidRDefault="00681C42" w:rsidP="008A3A26">
      <w:pPr>
        <w:pStyle w:val="ListParagraph"/>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______________________________________________________________________________________________</w:t>
      </w:r>
    </w:p>
    <w:bookmarkEnd w:id="0"/>
    <w:p w14:paraId="2087EA52" w14:textId="05E2F123" w:rsidR="008A3A26" w:rsidRDefault="008A3A26" w:rsidP="008A3A26">
      <w:pPr>
        <w:pStyle w:val="ListParagraph"/>
        <w:ind w:left="360"/>
        <w:rPr>
          <w:rFonts w:ascii="Segoe UI" w:hAnsi="Segoe UI" w:cs="Segoe UI"/>
          <w:color w:val="000000" w:themeColor="text1"/>
          <w:sz w:val="23"/>
          <w:szCs w:val="23"/>
        </w:rPr>
      </w:pPr>
    </w:p>
    <w:p w14:paraId="6E49919F" w14:textId="77777777" w:rsidR="00D944A8" w:rsidRPr="00D944A8" w:rsidRDefault="00D944A8" w:rsidP="008A3A26">
      <w:pPr>
        <w:pStyle w:val="ListParagraph"/>
        <w:ind w:left="360"/>
        <w:rPr>
          <w:rFonts w:ascii="Segoe UI" w:hAnsi="Segoe UI" w:cs="Segoe UI"/>
          <w:color w:val="000000" w:themeColor="text1"/>
          <w:sz w:val="23"/>
          <w:szCs w:val="23"/>
        </w:rPr>
      </w:pPr>
      <w:bookmarkStart w:id="1" w:name="_GoBack"/>
      <w:bookmarkEnd w:id="1"/>
    </w:p>
    <w:p w14:paraId="1935038A" w14:textId="77777777" w:rsidR="00357BF3" w:rsidRPr="00D944A8" w:rsidRDefault="00357BF3" w:rsidP="00357BF3">
      <w:pPr>
        <w:pStyle w:val="ListParagraph"/>
        <w:numPr>
          <w:ilvl w:val="0"/>
          <w:numId w:val="8"/>
        </w:numPr>
        <w:rPr>
          <w:rFonts w:ascii="Segoe UI" w:hAnsi="Segoe UI" w:cs="Segoe UI"/>
          <w:b/>
          <w:color w:val="000000" w:themeColor="text1"/>
          <w:sz w:val="23"/>
          <w:szCs w:val="23"/>
        </w:rPr>
      </w:pPr>
      <w:r w:rsidRPr="00D944A8">
        <w:rPr>
          <w:rFonts w:ascii="Segoe UI" w:hAnsi="Segoe UI" w:cs="Segoe UI"/>
          <w:b/>
          <w:color w:val="000000" w:themeColor="text1"/>
          <w:sz w:val="23"/>
          <w:szCs w:val="23"/>
        </w:rPr>
        <w:lastRenderedPageBreak/>
        <w:t>Tribal Engagement:</w:t>
      </w:r>
    </w:p>
    <w:p w14:paraId="21D57E01" w14:textId="77777777" w:rsidR="00357BF3" w:rsidRPr="00D944A8" w:rsidRDefault="00357BF3" w:rsidP="00357BF3">
      <w:pPr>
        <w:pStyle w:val="ListParagraph"/>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Please share examples of successful instances of Tribal consultation or best practices.  Do you have any recommended areas of focus for the WRP Tribal Engagement Working Group?  Please indicate your contact to be part of the WRP Tribal Engagement Working Group (name, title, email and phone number).</w:t>
      </w:r>
    </w:p>
    <w:p w14:paraId="164FC109" w14:textId="77777777" w:rsidR="00357BF3" w:rsidRPr="00D944A8" w:rsidRDefault="00357BF3" w:rsidP="00357BF3">
      <w:pPr>
        <w:pStyle w:val="ListParagraph"/>
        <w:ind w:left="360"/>
        <w:rPr>
          <w:rFonts w:ascii="Segoe UI" w:hAnsi="Segoe UI" w:cs="Segoe UI"/>
          <w:color w:val="000000" w:themeColor="text1"/>
          <w:sz w:val="23"/>
          <w:szCs w:val="23"/>
        </w:rPr>
      </w:pPr>
      <w:r w:rsidRPr="00D944A8">
        <w:rPr>
          <w:rFonts w:ascii="Segoe UI" w:hAnsi="Segoe UI" w:cs="Segoe UI"/>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D337D" w14:textId="77777777" w:rsidR="00357BF3" w:rsidRPr="00D944A8" w:rsidRDefault="00357BF3" w:rsidP="00357BF3">
      <w:pPr>
        <w:pStyle w:val="ListParagraph"/>
        <w:ind w:left="360"/>
        <w:rPr>
          <w:rFonts w:ascii="Segoe UI" w:hAnsi="Segoe UI" w:cs="Segoe UI"/>
          <w:color w:val="000000" w:themeColor="text1"/>
          <w:sz w:val="23"/>
          <w:szCs w:val="23"/>
        </w:rPr>
      </w:pPr>
    </w:p>
    <w:p w14:paraId="6B9D053E" w14:textId="77777777" w:rsidR="00426867" w:rsidRPr="00D944A8" w:rsidRDefault="00426867" w:rsidP="004E38D1">
      <w:pPr>
        <w:pStyle w:val="ListParagraph"/>
        <w:ind w:left="360"/>
        <w:rPr>
          <w:rFonts w:ascii="Segoe UI" w:hAnsi="Segoe UI" w:cs="Segoe UI"/>
          <w:color w:val="000000" w:themeColor="text1"/>
          <w:sz w:val="23"/>
          <w:szCs w:val="23"/>
        </w:rPr>
      </w:pPr>
    </w:p>
    <w:p w14:paraId="01DF1CA1" w14:textId="77777777" w:rsidR="00793410" w:rsidRPr="00D944A8" w:rsidRDefault="00E37011">
      <w:pPr>
        <w:rPr>
          <w:rFonts w:ascii="Segoe UI" w:hAnsi="Segoe UI" w:cs="Segoe UI"/>
          <w:i/>
          <w:color w:val="000000" w:themeColor="text1"/>
          <w:sz w:val="23"/>
          <w:szCs w:val="23"/>
        </w:rPr>
      </w:pPr>
      <w:r w:rsidRPr="00D944A8">
        <w:rPr>
          <w:rFonts w:ascii="Segoe UI" w:hAnsi="Segoe UI" w:cs="Segoe UI"/>
          <w:i/>
          <w:color w:val="000000" w:themeColor="text1"/>
          <w:sz w:val="23"/>
          <w:szCs w:val="23"/>
        </w:rPr>
        <w:t>If you have any questions on this document, please contact:</w:t>
      </w:r>
    </w:p>
    <w:p w14:paraId="6759FEC3" w14:textId="77777777" w:rsidR="00E37011" w:rsidRPr="000A04A5" w:rsidRDefault="00E37011">
      <w:pPr>
        <w:rPr>
          <w:rFonts w:ascii="Segoe UI" w:hAnsi="Segoe UI" w:cs="Segoe UI"/>
          <w:i/>
          <w:color w:val="000000" w:themeColor="text1"/>
          <w:sz w:val="23"/>
          <w:szCs w:val="23"/>
        </w:rPr>
      </w:pPr>
      <w:r w:rsidRPr="00D944A8">
        <w:rPr>
          <w:rFonts w:ascii="Segoe UI" w:hAnsi="Segoe UI" w:cs="Segoe UI"/>
          <w:i/>
          <w:color w:val="000000" w:themeColor="text1"/>
          <w:sz w:val="23"/>
          <w:szCs w:val="23"/>
        </w:rPr>
        <w:t>Amy Duffy, WRP Coordinator at</w:t>
      </w:r>
      <w:r w:rsidRPr="00D67342">
        <w:rPr>
          <w:rFonts w:ascii="Segoe UI" w:hAnsi="Segoe UI" w:cs="Segoe UI"/>
          <w:i/>
          <w:color w:val="000000" w:themeColor="text1"/>
          <w:sz w:val="23"/>
          <w:szCs w:val="23"/>
        </w:rPr>
        <w:t xml:space="preserve"> 623-572-6656 or </w:t>
      </w:r>
      <w:hyperlink r:id="rId8" w:history="1">
        <w:r w:rsidRPr="00D67342">
          <w:rPr>
            <w:rStyle w:val="Hyperlink"/>
            <w:rFonts w:ascii="Segoe UI" w:hAnsi="Segoe UI" w:cs="Segoe UI"/>
            <w:i/>
            <w:sz w:val="23"/>
            <w:szCs w:val="23"/>
          </w:rPr>
          <w:t>amyduffy@westernregionalpartnership.org</w:t>
        </w:r>
      </w:hyperlink>
      <w:r w:rsidRPr="000A04A5">
        <w:rPr>
          <w:rFonts w:ascii="Segoe UI" w:hAnsi="Segoe UI" w:cs="Segoe UI"/>
          <w:i/>
          <w:color w:val="000000" w:themeColor="text1"/>
          <w:sz w:val="23"/>
          <w:szCs w:val="23"/>
        </w:rPr>
        <w:t xml:space="preserve"> </w:t>
      </w:r>
    </w:p>
    <w:sectPr w:rsidR="00E37011" w:rsidRPr="000A04A5" w:rsidSect="00375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5DBE7" w14:textId="77777777" w:rsidR="00601230" w:rsidRDefault="00601230" w:rsidP="00B00579">
      <w:r>
        <w:separator/>
      </w:r>
    </w:p>
  </w:endnote>
  <w:endnote w:type="continuationSeparator" w:id="0">
    <w:p w14:paraId="677329E3" w14:textId="77777777" w:rsidR="00601230" w:rsidRDefault="00601230" w:rsidP="00B0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8E2F1" w14:textId="77777777" w:rsidR="00601230" w:rsidRDefault="00601230" w:rsidP="00B00579">
      <w:r>
        <w:separator/>
      </w:r>
    </w:p>
  </w:footnote>
  <w:footnote w:type="continuationSeparator" w:id="0">
    <w:p w14:paraId="587A4AD5" w14:textId="77777777" w:rsidR="00601230" w:rsidRDefault="00601230" w:rsidP="00B00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47D"/>
    <w:multiLevelType w:val="hybridMultilevel"/>
    <w:tmpl w:val="92B22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7896"/>
    <w:multiLevelType w:val="hybridMultilevel"/>
    <w:tmpl w:val="B75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83B44"/>
    <w:multiLevelType w:val="hybridMultilevel"/>
    <w:tmpl w:val="C5583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41CE"/>
    <w:multiLevelType w:val="hybridMultilevel"/>
    <w:tmpl w:val="C1182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85E2B"/>
    <w:multiLevelType w:val="hybridMultilevel"/>
    <w:tmpl w:val="7F14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B5AF3"/>
    <w:multiLevelType w:val="hybridMultilevel"/>
    <w:tmpl w:val="ED0E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6337C"/>
    <w:multiLevelType w:val="hybridMultilevel"/>
    <w:tmpl w:val="8392EA2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A21F6"/>
    <w:multiLevelType w:val="hybridMultilevel"/>
    <w:tmpl w:val="907674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8A7908"/>
    <w:multiLevelType w:val="hybridMultilevel"/>
    <w:tmpl w:val="390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C3B99"/>
    <w:multiLevelType w:val="multilevel"/>
    <w:tmpl w:val="2AE2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4"/>
  </w:num>
  <w:num w:numId="5">
    <w:abstractNumId w:val="5"/>
  </w:num>
  <w:num w:numId="6">
    <w:abstractNumId w:val="0"/>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10"/>
    <w:rsid w:val="00002019"/>
    <w:rsid w:val="00023CAC"/>
    <w:rsid w:val="000318FA"/>
    <w:rsid w:val="00060BD4"/>
    <w:rsid w:val="00072795"/>
    <w:rsid w:val="000A04A5"/>
    <w:rsid w:val="001B2FEF"/>
    <w:rsid w:val="001E735F"/>
    <w:rsid w:val="00202E59"/>
    <w:rsid w:val="002D18C1"/>
    <w:rsid w:val="002D4D91"/>
    <w:rsid w:val="00357BF3"/>
    <w:rsid w:val="00375D20"/>
    <w:rsid w:val="00393237"/>
    <w:rsid w:val="003C2381"/>
    <w:rsid w:val="003C4735"/>
    <w:rsid w:val="003E2F2F"/>
    <w:rsid w:val="003E3589"/>
    <w:rsid w:val="00405FBF"/>
    <w:rsid w:val="00426867"/>
    <w:rsid w:val="004403E2"/>
    <w:rsid w:val="004746A6"/>
    <w:rsid w:val="00477A45"/>
    <w:rsid w:val="00482D18"/>
    <w:rsid w:val="0048687F"/>
    <w:rsid w:val="004E0415"/>
    <w:rsid w:val="004E38D1"/>
    <w:rsid w:val="005002DC"/>
    <w:rsid w:val="00512504"/>
    <w:rsid w:val="00525803"/>
    <w:rsid w:val="00552C50"/>
    <w:rsid w:val="00554054"/>
    <w:rsid w:val="00577616"/>
    <w:rsid w:val="005C6958"/>
    <w:rsid w:val="005C7EDA"/>
    <w:rsid w:val="00601230"/>
    <w:rsid w:val="00681C42"/>
    <w:rsid w:val="00687869"/>
    <w:rsid w:val="006D5233"/>
    <w:rsid w:val="006D795C"/>
    <w:rsid w:val="006E1051"/>
    <w:rsid w:val="00703941"/>
    <w:rsid w:val="007466F9"/>
    <w:rsid w:val="00793410"/>
    <w:rsid w:val="00794AB7"/>
    <w:rsid w:val="007A5E97"/>
    <w:rsid w:val="008040E8"/>
    <w:rsid w:val="008546AF"/>
    <w:rsid w:val="008A3A26"/>
    <w:rsid w:val="008D3A6E"/>
    <w:rsid w:val="008D7F8B"/>
    <w:rsid w:val="008E1C63"/>
    <w:rsid w:val="009256DA"/>
    <w:rsid w:val="00936AD8"/>
    <w:rsid w:val="00972135"/>
    <w:rsid w:val="009A01A7"/>
    <w:rsid w:val="009C0566"/>
    <w:rsid w:val="00A9640D"/>
    <w:rsid w:val="00AC2C74"/>
    <w:rsid w:val="00AC46C8"/>
    <w:rsid w:val="00AF54D2"/>
    <w:rsid w:val="00B00579"/>
    <w:rsid w:val="00B0139F"/>
    <w:rsid w:val="00B10290"/>
    <w:rsid w:val="00B810CE"/>
    <w:rsid w:val="00BB46F6"/>
    <w:rsid w:val="00BC4D24"/>
    <w:rsid w:val="00BD7721"/>
    <w:rsid w:val="00C04C26"/>
    <w:rsid w:val="00C213C0"/>
    <w:rsid w:val="00C22B8D"/>
    <w:rsid w:val="00C324F2"/>
    <w:rsid w:val="00C3315F"/>
    <w:rsid w:val="00C37D86"/>
    <w:rsid w:val="00CD2528"/>
    <w:rsid w:val="00D2367C"/>
    <w:rsid w:val="00D25DEC"/>
    <w:rsid w:val="00D35B99"/>
    <w:rsid w:val="00D477C4"/>
    <w:rsid w:val="00D67342"/>
    <w:rsid w:val="00D944A8"/>
    <w:rsid w:val="00E021AC"/>
    <w:rsid w:val="00E37011"/>
    <w:rsid w:val="00E43942"/>
    <w:rsid w:val="00E53085"/>
    <w:rsid w:val="00E77EA9"/>
    <w:rsid w:val="00EF1509"/>
    <w:rsid w:val="00F86684"/>
    <w:rsid w:val="00FD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3752"/>
  <w15:chartTrackingRefBased/>
  <w15:docId w15:val="{B69BE831-F344-FF43-AFFD-B53B8733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C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7F"/>
    <w:pPr>
      <w:ind w:left="720"/>
      <w:contextualSpacing/>
    </w:pPr>
  </w:style>
  <w:style w:type="character" w:styleId="Hyperlink">
    <w:name w:val="Hyperlink"/>
    <w:basedOn w:val="DefaultParagraphFont"/>
    <w:uiPriority w:val="99"/>
    <w:unhideWhenUsed/>
    <w:rsid w:val="00C04C26"/>
    <w:rPr>
      <w:color w:val="0563C1" w:themeColor="hyperlink"/>
      <w:u w:val="single"/>
    </w:rPr>
  </w:style>
  <w:style w:type="character" w:styleId="UnresolvedMention">
    <w:name w:val="Unresolved Mention"/>
    <w:basedOn w:val="DefaultParagraphFont"/>
    <w:uiPriority w:val="99"/>
    <w:semiHidden/>
    <w:unhideWhenUsed/>
    <w:rsid w:val="00C04C26"/>
    <w:rPr>
      <w:color w:val="605E5C"/>
      <w:shd w:val="clear" w:color="auto" w:fill="E1DFDD"/>
    </w:rPr>
  </w:style>
  <w:style w:type="paragraph" w:styleId="FootnoteText">
    <w:name w:val="footnote text"/>
    <w:basedOn w:val="Normal"/>
    <w:link w:val="FootnoteTextChar"/>
    <w:uiPriority w:val="99"/>
    <w:semiHidden/>
    <w:unhideWhenUsed/>
    <w:rsid w:val="00B0057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579"/>
    <w:rPr>
      <w:sz w:val="20"/>
      <w:szCs w:val="20"/>
    </w:rPr>
  </w:style>
  <w:style w:type="character" w:styleId="FootnoteReference">
    <w:name w:val="footnote reference"/>
    <w:basedOn w:val="DefaultParagraphFont"/>
    <w:uiPriority w:val="99"/>
    <w:semiHidden/>
    <w:unhideWhenUsed/>
    <w:rsid w:val="00B00579"/>
    <w:rPr>
      <w:vertAlign w:val="superscript"/>
    </w:rPr>
  </w:style>
  <w:style w:type="paragraph" w:styleId="BalloonText">
    <w:name w:val="Balloon Text"/>
    <w:basedOn w:val="Normal"/>
    <w:link w:val="BalloonTextChar"/>
    <w:uiPriority w:val="99"/>
    <w:semiHidden/>
    <w:unhideWhenUsed/>
    <w:rsid w:val="00746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08845">
      <w:bodyDiv w:val="1"/>
      <w:marLeft w:val="0"/>
      <w:marRight w:val="0"/>
      <w:marTop w:val="0"/>
      <w:marBottom w:val="0"/>
      <w:divBdr>
        <w:top w:val="none" w:sz="0" w:space="0" w:color="auto"/>
        <w:left w:val="none" w:sz="0" w:space="0" w:color="auto"/>
        <w:bottom w:val="none" w:sz="0" w:space="0" w:color="auto"/>
        <w:right w:val="none" w:sz="0" w:space="0" w:color="auto"/>
      </w:divBdr>
    </w:div>
    <w:div w:id="811287474">
      <w:bodyDiv w:val="1"/>
      <w:marLeft w:val="0"/>
      <w:marRight w:val="0"/>
      <w:marTop w:val="0"/>
      <w:marBottom w:val="0"/>
      <w:divBdr>
        <w:top w:val="none" w:sz="0" w:space="0" w:color="auto"/>
        <w:left w:val="none" w:sz="0" w:space="0" w:color="auto"/>
        <w:bottom w:val="none" w:sz="0" w:space="0" w:color="auto"/>
        <w:right w:val="none" w:sz="0" w:space="0" w:color="auto"/>
      </w:divBdr>
    </w:div>
    <w:div w:id="1148286832">
      <w:bodyDiv w:val="1"/>
      <w:marLeft w:val="0"/>
      <w:marRight w:val="0"/>
      <w:marTop w:val="0"/>
      <w:marBottom w:val="0"/>
      <w:divBdr>
        <w:top w:val="none" w:sz="0" w:space="0" w:color="auto"/>
        <w:left w:val="none" w:sz="0" w:space="0" w:color="auto"/>
        <w:bottom w:val="none" w:sz="0" w:space="0" w:color="auto"/>
        <w:right w:val="none" w:sz="0" w:space="0" w:color="auto"/>
      </w:divBdr>
    </w:div>
    <w:div w:id="1290937398">
      <w:bodyDiv w:val="1"/>
      <w:marLeft w:val="0"/>
      <w:marRight w:val="0"/>
      <w:marTop w:val="0"/>
      <w:marBottom w:val="0"/>
      <w:divBdr>
        <w:top w:val="none" w:sz="0" w:space="0" w:color="auto"/>
        <w:left w:val="none" w:sz="0" w:space="0" w:color="auto"/>
        <w:bottom w:val="none" w:sz="0" w:space="0" w:color="auto"/>
        <w:right w:val="none" w:sz="0" w:space="0" w:color="auto"/>
      </w:divBdr>
    </w:div>
    <w:div w:id="1543664565">
      <w:bodyDiv w:val="1"/>
      <w:marLeft w:val="0"/>
      <w:marRight w:val="0"/>
      <w:marTop w:val="0"/>
      <w:marBottom w:val="0"/>
      <w:divBdr>
        <w:top w:val="none" w:sz="0" w:space="0" w:color="auto"/>
        <w:left w:val="none" w:sz="0" w:space="0" w:color="auto"/>
        <w:bottom w:val="none" w:sz="0" w:space="0" w:color="auto"/>
        <w:right w:val="none" w:sz="0" w:space="0" w:color="auto"/>
      </w:divBdr>
    </w:div>
    <w:div w:id="1617444792">
      <w:bodyDiv w:val="1"/>
      <w:marLeft w:val="0"/>
      <w:marRight w:val="0"/>
      <w:marTop w:val="0"/>
      <w:marBottom w:val="0"/>
      <w:divBdr>
        <w:top w:val="none" w:sz="0" w:space="0" w:color="auto"/>
        <w:left w:val="none" w:sz="0" w:space="0" w:color="auto"/>
        <w:bottom w:val="none" w:sz="0" w:space="0" w:color="auto"/>
        <w:right w:val="none" w:sz="0" w:space="0" w:color="auto"/>
      </w:divBdr>
    </w:div>
    <w:div w:id="1699236977">
      <w:bodyDiv w:val="1"/>
      <w:marLeft w:val="0"/>
      <w:marRight w:val="0"/>
      <w:marTop w:val="0"/>
      <w:marBottom w:val="0"/>
      <w:divBdr>
        <w:top w:val="none" w:sz="0" w:space="0" w:color="auto"/>
        <w:left w:val="none" w:sz="0" w:space="0" w:color="auto"/>
        <w:bottom w:val="none" w:sz="0" w:space="0" w:color="auto"/>
        <w:right w:val="none" w:sz="0" w:space="0" w:color="auto"/>
      </w:divBdr>
    </w:div>
    <w:div w:id="1739328495">
      <w:bodyDiv w:val="1"/>
      <w:marLeft w:val="0"/>
      <w:marRight w:val="0"/>
      <w:marTop w:val="0"/>
      <w:marBottom w:val="0"/>
      <w:divBdr>
        <w:top w:val="none" w:sz="0" w:space="0" w:color="auto"/>
        <w:left w:val="none" w:sz="0" w:space="0" w:color="auto"/>
        <w:bottom w:val="none" w:sz="0" w:space="0" w:color="auto"/>
        <w:right w:val="none" w:sz="0" w:space="0" w:color="auto"/>
      </w:divBdr>
    </w:div>
    <w:div w:id="1780485076">
      <w:bodyDiv w:val="1"/>
      <w:marLeft w:val="0"/>
      <w:marRight w:val="0"/>
      <w:marTop w:val="0"/>
      <w:marBottom w:val="0"/>
      <w:divBdr>
        <w:top w:val="none" w:sz="0" w:space="0" w:color="auto"/>
        <w:left w:val="none" w:sz="0" w:space="0" w:color="auto"/>
        <w:bottom w:val="none" w:sz="0" w:space="0" w:color="auto"/>
        <w:right w:val="none" w:sz="0" w:space="0" w:color="auto"/>
      </w:divBdr>
    </w:div>
    <w:div w:id="1874927030">
      <w:bodyDiv w:val="1"/>
      <w:marLeft w:val="0"/>
      <w:marRight w:val="0"/>
      <w:marTop w:val="0"/>
      <w:marBottom w:val="0"/>
      <w:divBdr>
        <w:top w:val="none" w:sz="0" w:space="0" w:color="auto"/>
        <w:left w:val="none" w:sz="0" w:space="0" w:color="auto"/>
        <w:bottom w:val="none" w:sz="0" w:space="0" w:color="auto"/>
        <w:right w:val="none" w:sz="0" w:space="0" w:color="auto"/>
      </w:divBdr>
      <w:divsChild>
        <w:div w:id="202886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0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duffy@westernregionalpartnership.org" TargetMode="External"/><Relationship Id="rId3" Type="http://schemas.openxmlformats.org/officeDocument/2006/relationships/settings" Target="settings.xml"/><Relationship Id="rId7" Type="http://schemas.openxmlformats.org/officeDocument/2006/relationships/hyperlink" Target="mailto:amyduffy@westernregionalpartner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2018-10-20T18:38:00Z</cp:lastPrinted>
  <dcterms:created xsi:type="dcterms:W3CDTF">2018-11-20T19:31:00Z</dcterms:created>
  <dcterms:modified xsi:type="dcterms:W3CDTF">2018-11-29T15:03:00Z</dcterms:modified>
</cp:coreProperties>
</file>